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997" w:rsidRPr="001201CF" w:rsidRDefault="004F3D86" w:rsidP="00FF1076">
      <w:pPr>
        <w:jc w:val="center"/>
        <w:rPr>
          <w:rFonts w:asciiTheme="minorEastAsia" w:hAnsiTheme="minorEastAsia"/>
          <w:b/>
          <w:sz w:val="36"/>
          <w:szCs w:val="28"/>
        </w:rPr>
      </w:pPr>
      <w:r>
        <w:rPr>
          <w:rFonts w:asciiTheme="minorEastAsia" w:hAnsiTheme="minorEastAsia" w:hint="eastAsia"/>
          <w:b/>
          <w:noProof/>
          <w:sz w:val="36"/>
          <w:szCs w:val="28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-901065</wp:posOffset>
            </wp:positionV>
            <wp:extent cx="4000500" cy="4000500"/>
            <wp:effectExtent l="0" t="0" r="0" b="0"/>
            <wp:wrapNone/>
            <wp:docPr id="4" name="图片 3" descr="稿定设计导出-20191010-929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稿定设计导出-20191010-9296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sz w:val="36"/>
          <w:szCs w:val="28"/>
        </w:rPr>
        <w:t>1</w:t>
      </w:r>
      <w:r w:rsidR="008A4E95">
        <w:rPr>
          <w:rFonts w:asciiTheme="minorEastAsia" w:hAnsiTheme="minorEastAsia" w:hint="eastAsia"/>
          <w:b/>
          <w:sz w:val="36"/>
          <w:szCs w:val="28"/>
        </w:rPr>
        <w:t>00</w:t>
      </w:r>
      <w:r w:rsidR="00FF1076" w:rsidRPr="001201CF">
        <w:rPr>
          <w:rFonts w:asciiTheme="minorEastAsia" w:hAnsiTheme="minorEastAsia" w:hint="eastAsia"/>
          <w:b/>
          <w:sz w:val="36"/>
          <w:szCs w:val="28"/>
        </w:rPr>
        <w:t>系列技术规格书</w:t>
      </w:r>
    </w:p>
    <w:p w:rsidR="00C92997" w:rsidRDefault="00524F23" w:rsidP="00D23CFE">
      <w:pPr>
        <w:tabs>
          <w:tab w:val="right" w:pos="10466"/>
        </w:tabs>
        <w:rPr>
          <w:rFonts w:ascii="黑体" w:eastAsia="黑体" w:hint="eastAsia"/>
          <w:b/>
          <w:color w:val="9900FF"/>
          <w:sz w:val="28"/>
        </w:rPr>
      </w:pPr>
      <w:r>
        <w:rPr>
          <w:rFonts w:hint="eastAsia"/>
        </w:rPr>
        <w:t xml:space="preserve">                     </w:t>
      </w:r>
      <w:r w:rsidR="005872FC">
        <w:rPr>
          <w:rFonts w:hint="eastAsia"/>
        </w:rPr>
        <w:t xml:space="preserve">                               </w:t>
      </w:r>
      <w:r w:rsidRPr="00524F23">
        <w:rPr>
          <w:rFonts w:ascii="黑体" w:eastAsia="黑体" w:hint="eastAsia"/>
          <w:b/>
          <w:color w:val="9900FF"/>
          <w:sz w:val="28"/>
        </w:rPr>
        <w:t>产品</w:t>
      </w:r>
      <w:r>
        <w:rPr>
          <w:rFonts w:ascii="黑体" w:eastAsia="黑体" w:hint="eastAsia"/>
          <w:b/>
          <w:color w:val="9900FF"/>
          <w:sz w:val="28"/>
        </w:rPr>
        <w:t>特性</w:t>
      </w:r>
      <w:r w:rsidR="00D23CFE">
        <w:rPr>
          <w:rFonts w:ascii="黑体" w:eastAsia="黑体" w:hint="eastAsia"/>
          <w:b/>
          <w:color w:val="9900FF"/>
          <w:sz w:val="28"/>
        </w:rPr>
        <w:tab/>
      </w:r>
    </w:p>
    <w:p w:rsidR="00524F23" w:rsidRPr="00D32456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9" type="#_x0000_t120" style="position:absolute;left:0;text-align:left;margin-left:269.25pt;margin-top:8.75pt;width:8.5pt;height:8.5pt;z-index:-251654144" fillcolor="#90f" strokecolor="#90f"/>
        </w:pict>
      </w:r>
      <w:r w:rsidR="00524F23">
        <w:rPr>
          <w:rFonts w:ascii="黑体" w:eastAsia="黑体" w:hint="eastAsia"/>
          <w:b/>
          <w:color w:val="9900FF"/>
          <w:sz w:val="28"/>
        </w:rPr>
        <w:t xml:space="preserve">                                       </w:t>
      </w:r>
      <w:r w:rsidR="00EC0FBE">
        <w:rPr>
          <w:rFonts w:ascii="黑体" w:eastAsia="黑体" w:hint="eastAsia"/>
          <w:b/>
          <w:color w:val="9900FF"/>
          <w:sz w:val="28"/>
        </w:rPr>
        <w:t xml:space="preserve"> </w:t>
      </w:r>
      <w:r w:rsidR="002D0C5E" w:rsidRPr="00D32456">
        <w:rPr>
          <w:rFonts w:ascii="黑体" w:eastAsia="黑体" w:hint="eastAsia"/>
          <w:color w:val="000000" w:themeColor="text1"/>
          <w:sz w:val="24"/>
          <w:szCs w:val="24"/>
        </w:rPr>
        <w:t>高可靠性、高精度、高功率密度</w:t>
      </w:r>
    </w:p>
    <w:p w:rsidR="00524F23" w:rsidRPr="002D0C5E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0" type="#_x0000_t120" style="position:absolute;left:0;text-align:left;margin-left:269.25pt;margin-top:8.5pt;width:8.5pt;height:8.5pt;z-index:-251653120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具有内置EMI滤波电路、电磁屏蔽电路</w:t>
      </w:r>
    </w:p>
    <w:p w:rsidR="00524F23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1" type="#_x0000_t120" style="position:absolute;left:0;text-align:left;margin-left:269.25pt;margin-top:8.2pt;width:8.5pt;height:8.5pt;z-index:-251652096" fillcolor="#90f" strokecolor="#90f"/>
        </w:pict>
      </w:r>
      <w:r w:rsidR="00524F23" w:rsidRPr="002D0C5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>输出过压、过流保护可自恢复</w:t>
      </w:r>
    </w:p>
    <w:p w:rsidR="00EC0FBE" w:rsidRDefault="0019724B" w:rsidP="00EC0FBE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32" type="#_x0000_t120" style="position:absolute;left:0;text-align:left;margin-left:269.25pt;margin-top:8.7pt;width:8.5pt;height:8.5pt;z-index:-251651072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</w:t>
      </w:r>
      <w:r w:rsidR="008A4E95">
        <w:rPr>
          <w:rFonts w:ascii="黑体" w:eastAsia="黑体" w:hint="eastAsia"/>
          <w:color w:val="000000" w:themeColor="text1"/>
          <w:sz w:val="24"/>
          <w:szCs w:val="24"/>
        </w:rPr>
        <w:t>自然风冷散热</w:t>
      </w:r>
    </w:p>
    <w:p w:rsidR="00C92997" w:rsidRDefault="0019724B" w:rsidP="00D32456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 w:rsidRPr="0019724B">
        <w:rPr>
          <w:rFonts w:ascii="黑体" w:eastAsia="黑体" w:hint="eastAsia"/>
          <w:b/>
          <w:noProof/>
          <w:color w:val="9900FF"/>
          <w:sz w:val="28"/>
        </w:rPr>
        <w:pict>
          <v:shape id="_x0000_s1028" type="#_x0000_t120" style="position:absolute;left:0;text-align:left;margin-left:269.25pt;margin-top:8.95pt;width:8.5pt;height:8.5pt;z-index:-251655168" fillcolor="#90f" strokecolor="#90f"/>
        </w:pict>
      </w:r>
      <w:r w:rsidR="00EC0FBE">
        <w:rPr>
          <w:rFonts w:ascii="黑体" w:eastAsia="黑体" w:hint="eastAsia"/>
          <w:color w:val="000000" w:themeColor="text1"/>
          <w:sz w:val="24"/>
          <w:szCs w:val="24"/>
        </w:rPr>
        <w:t xml:space="preserve">                                               广泛应用于通讯、工业控制、仪器、数据采集</w:t>
      </w:r>
    </w:p>
    <w:p w:rsidR="00C92997" w:rsidRDefault="0019724B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  <w:r>
        <w:rPr>
          <w:rFonts w:ascii="黑体" w:eastAsia="黑体" w:hint="eastAsia"/>
          <w:noProof/>
          <w:color w:val="000000" w:themeColor="text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7" type="#_x0000_t202" style="position:absolute;left:0;text-align:left;margin-left:-6.75pt;margin-top:9.65pt;width:537.75pt;height:35.25pt;z-index:251666432" fillcolor="#90f" strokecolor="white [3212]">
            <v:fill opacity="55706f" color2="fill darken(0)" o:opacity2="7209f" rotate="t" angle="-90" method="linear sigma" focus="100%" type="gradient"/>
            <v:textbox style="mso-next-textbox:#_x0000_s1037">
              <w:txbxContent>
                <w:p w:rsidR="00F15F62" w:rsidRPr="00A65BED" w:rsidRDefault="00F15F62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 w:rsidRPr="00A65BED"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输入特性</w:t>
                  </w:r>
                </w:p>
              </w:txbxContent>
            </v:textbox>
          </v:shape>
        </w:pict>
      </w:r>
    </w:p>
    <w:p w:rsidR="0092386F" w:rsidRPr="0092386F" w:rsidRDefault="0092386F" w:rsidP="0092386F">
      <w:pPr>
        <w:spacing w:line="408" w:lineRule="auto"/>
        <w:rPr>
          <w:rFonts w:ascii="黑体" w:eastAsia="黑体" w:hint="eastAsia"/>
          <w:color w:val="000000" w:themeColor="text1"/>
          <w:sz w:val="24"/>
          <w:szCs w:val="24"/>
        </w:rPr>
      </w:pPr>
    </w:p>
    <w:tbl>
      <w:tblPr>
        <w:tblpPr w:leftFromText="180" w:rightFromText="180" w:vertAnchor="text" w:horzAnchor="page" w:tblpX="909" w:tblpY="468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880"/>
        <w:gridCol w:w="1965"/>
        <w:gridCol w:w="6335"/>
      </w:tblGrid>
      <w:tr w:rsidR="00E651AF" w:rsidTr="00E651AF">
        <w:trPr>
          <w:trHeight w:hRule="exact" w:val="407"/>
        </w:trPr>
        <w:tc>
          <w:tcPr>
            <w:tcW w:w="1880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产品型号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4F3D8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CLP1</w:t>
            </w:r>
            <w:r w:rsidR="008A4E95">
              <w:rPr>
                <w:rFonts w:hint="eastAsia"/>
              </w:rPr>
              <w:t>00/220S/48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>POE</w:t>
            </w:r>
            <w:r>
              <w:rPr>
                <w:rFonts w:hint="eastAsia"/>
              </w:rPr>
              <w:t>电源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输入参数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电压范围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165-265VAC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频率范围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47-63HZ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输入电流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 w:rsidR="00923F49">
              <w:rPr>
                <w:rFonts w:hint="eastAsia"/>
              </w:rPr>
              <w:t>0.</w:t>
            </w:r>
            <w:r>
              <w:rPr>
                <w:rFonts w:hint="eastAsia"/>
              </w:rPr>
              <w:t>6A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输出参数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8A4E95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DC48</w:t>
            </w:r>
            <w:r w:rsidR="00E651AF">
              <w:rPr>
                <w:rFonts w:hint="eastAsia"/>
              </w:rPr>
              <w:t>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输出电流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4F3D86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0-2.08</w:t>
            </w:r>
            <w:r w:rsidR="00E651AF">
              <w:rPr>
                <w:rFonts w:hint="eastAsia"/>
              </w:rPr>
              <w:t>A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纹波噪声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40MV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稳压精度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1%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典型效率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88%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保护</w:t>
            </w: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短路保护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  <w:szCs w:val="21"/>
              </w:rPr>
              <w:t>可以长期</w:t>
            </w:r>
            <w:r w:rsidRPr="00A806F8">
              <w:rPr>
                <w:rFonts w:hint="eastAsia"/>
                <w:szCs w:val="21"/>
              </w:rPr>
              <w:t>短路</w:t>
            </w:r>
            <w:r w:rsidRPr="00A806F8">
              <w:rPr>
                <w:rFonts w:hint="eastAsia"/>
                <w:szCs w:val="21"/>
              </w:rPr>
              <w:t xml:space="preserve"> 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过流保护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 w:rsidRPr="00A806F8">
              <w:rPr>
                <w:rFonts w:hint="eastAsia"/>
                <w:szCs w:val="21"/>
              </w:rPr>
              <w:t xml:space="preserve">120%-180% </w:t>
            </w:r>
            <w:r w:rsidRPr="00A806F8">
              <w:rPr>
                <w:rFonts w:hint="eastAsia"/>
                <w:szCs w:val="21"/>
              </w:rPr>
              <w:t>输出电流</w:t>
            </w:r>
            <w:r w:rsidRPr="00A806F8">
              <w:rPr>
                <w:rFonts w:hint="eastAsia"/>
                <w:szCs w:val="21"/>
              </w:rPr>
              <w:t xml:space="preserve"> </w:t>
            </w:r>
            <w:r w:rsidRPr="00A806F8">
              <w:rPr>
                <w:rFonts w:hint="eastAsia"/>
                <w:szCs w:val="21"/>
              </w:rPr>
              <w:t>可自恢复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过压保护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115%-150%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工作环境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工作温度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-25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存储温度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-40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>~+85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无冷凝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安规</w:t>
            </w:r>
            <w:r>
              <w:rPr>
                <w:rFonts w:hint="eastAsia"/>
              </w:rPr>
              <w:t xml:space="preserve"> EMC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隔离耐压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180"/>
              <w:rPr>
                <w:rFonts w:hint="eastAsia"/>
              </w:rPr>
            </w:pP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 xml:space="preserve">1.5KV/60S </w:t>
            </w:r>
            <w:r w:rsidRPr="00A806F8">
              <w:rPr>
                <w:rFonts w:hint="eastAsia"/>
                <w:sz w:val="18"/>
                <w:szCs w:val="18"/>
              </w:rPr>
              <w:t>输入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1.5KV/60S  </w:t>
            </w:r>
            <w:r w:rsidRPr="00A806F8">
              <w:rPr>
                <w:rFonts w:hint="eastAsia"/>
                <w:sz w:val="18"/>
                <w:szCs w:val="18"/>
              </w:rPr>
              <w:t>输出</w:t>
            </w:r>
            <w:r w:rsidRPr="00A806F8">
              <w:rPr>
                <w:rFonts w:hint="eastAsia"/>
                <w:sz w:val="18"/>
                <w:szCs w:val="18"/>
              </w:rPr>
              <w:t>-</w:t>
            </w:r>
            <w:r w:rsidRPr="00A806F8">
              <w:rPr>
                <w:rFonts w:hint="eastAsia"/>
                <w:sz w:val="18"/>
                <w:szCs w:val="18"/>
              </w:rPr>
              <w:t>外壳</w:t>
            </w:r>
            <w:r w:rsidRPr="00A806F8">
              <w:rPr>
                <w:rFonts w:hint="eastAsia"/>
                <w:sz w:val="18"/>
                <w:szCs w:val="18"/>
              </w:rPr>
              <w:t xml:space="preserve"> DC0.5KV/60S</w:t>
            </w:r>
          </w:p>
        </w:tc>
      </w:tr>
      <w:tr w:rsidR="00E651AF" w:rsidRPr="00A806F8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绝缘电阻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Pr="00A806F8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cs="Calibri" w:hint="eastAsia"/>
              </w:rPr>
            </w:pPr>
            <w:r>
              <w:rPr>
                <w:rFonts w:hint="eastAsia"/>
              </w:rPr>
              <w:t>≥</w:t>
            </w:r>
            <w:r>
              <w:rPr>
                <w:rFonts w:hint="eastAsia"/>
              </w:rPr>
              <w:t>100M</w:t>
            </w:r>
            <w:r w:rsidRPr="00A806F8">
              <w:rPr>
                <w:rFonts w:ascii="宋体" w:hAnsi="宋体" w:cs="宋体" w:hint="eastAsia"/>
              </w:rPr>
              <w:t>Ω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漏电流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 xml:space="preserve">10MA </w:t>
            </w:r>
            <w:r>
              <w:rPr>
                <w:rFonts w:hint="eastAsia"/>
              </w:rPr>
              <w:t>无击穿现象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安规标准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符合</w:t>
            </w:r>
            <w:r>
              <w:rPr>
                <w:rFonts w:hint="eastAsia"/>
              </w:rPr>
              <w:t xml:space="preserve"> </w:t>
            </w:r>
            <w:r w:rsidRPr="00A806F8">
              <w:rPr>
                <w:rFonts w:ascii="宋体" w:hAnsi="宋体" w:cs="宋体" w:hint="eastAsia"/>
              </w:rPr>
              <w:t>GB9254 EN55022A CLASSB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其他</w:t>
            </w:r>
          </w:p>
        </w:tc>
        <w:tc>
          <w:tcPr>
            <w:tcW w:w="196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安装尺寸</w:t>
            </w:r>
          </w:p>
        </w:tc>
        <w:tc>
          <w:tcPr>
            <w:tcW w:w="6335" w:type="dxa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923F49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ascii="宋体" w:hAnsi="宋体" w:cs="宋体" w:hint="eastAsia"/>
              </w:rPr>
              <w:t>102</w:t>
            </w:r>
            <w:r w:rsidR="00E651AF">
              <w:rPr>
                <w:rFonts w:ascii="宋体" w:eastAsia="宋体" w:hAnsi="宋体" w:cs="宋体" w:hint="eastAsia"/>
              </w:rPr>
              <w:t>*</w:t>
            </w:r>
            <w:r>
              <w:rPr>
                <w:rFonts w:ascii="宋体" w:hAnsi="宋体" w:cs="宋体" w:hint="eastAsia"/>
              </w:rPr>
              <w:t>51</w:t>
            </w:r>
            <w:r>
              <w:rPr>
                <w:rFonts w:ascii="宋体" w:eastAsia="宋体" w:hAnsi="宋体" w:cs="宋体" w:hint="eastAsia"/>
              </w:rPr>
              <w:t>*30</w:t>
            </w:r>
            <w:r w:rsidR="00E651AF">
              <w:rPr>
                <w:rFonts w:ascii="宋体" w:eastAsia="宋体" w:hAnsi="宋体" w:cs="宋体" w:hint="eastAsia"/>
              </w:rPr>
              <w:t>MM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196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冷却方式</w:t>
            </w:r>
          </w:p>
        </w:tc>
        <w:tc>
          <w:tcPr>
            <w:tcW w:w="6335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自然风冷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 w:val="restart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300" w:firstLine="630"/>
              <w:rPr>
                <w:rFonts w:hint="eastAsia"/>
              </w:rPr>
            </w:pPr>
            <w:r>
              <w:rPr>
                <w:rFonts w:hint="eastAsia"/>
              </w:rPr>
              <w:t>备注</w:t>
            </w: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如未特殊说明，所有规格参数均在输入</w:t>
            </w:r>
            <w:r>
              <w:rPr>
                <w:rFonts w:hint="eastAsia"/>
              </w:rPr>
              <w:t>220V</w:t>
            </w:r>
            <w:r>
              <w:rPr>
                <w:rFonts w:hint="eastAsia"/>
              </w:rPr>
              <w:t>，额定负载，</w:t>
            </w:r>
            <w:r>
              <w:rPr>
                <w:rFonts w:hint="eastAsia"/>
              </w:rPr>
              <w:t>25</w:t>
            </w:r>
            <w:r>
              <w:rPr>
                <w:rFonts w:hint="eastAsia"/>
              </w:rPr>
              <w:t>℃环境温度下测量结果</w:t>
            </w:r>
          </w:p>
        </w:tc>
      </w:tr>
      <w:tr w:rsidR="00E651AF" w:rsidTr="00E651AF">
        <w:trPr>
          <w:trHeight w:hRule="exact" w:val="40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在实际应用中需参考温度降额曲线及输入电压降额曲线，纹波在</w:t>
            </w:r>
            <w:r>
              <w:rPr>
                <w:rFonts w:hint="eastAsia"/>
              </w:rPr>
              <w:t>20MHZ</w:t>
            </w:r>
            <w:r>
              <w:rPr>
                <w:rFonts w:hint="eastAsia"/>
              </w:rPr>
              <w:t>带宽下测量</w:t>
            </w:r>
          </w:p>
        </w:tc>
      </w:tr>
      <w:tr w:rsidR="00E651AF" w:rsidTr="00E651AF">
        <w:trPr>
          <w:trHeight w:hRule="exact" w:val="467"/>
        </w:trPr>
        <w:tc>
          <w:tcPr>
            <w:tcW w:w="1880" w:type="dxa"/>
            <w:vMerge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rPr>
                <w:rFonts w:hint="eastAsia"/>
              </w:rPr>
            </w:pPr>
          </w:p>
        </w:tc>
        <w:tc>
          <w:tcPr>
            <w:tcW w:w="8300" w:type="dxa"/>
            <w:gridSpan w:val="2"/>
            <w:shd w:val="clear" w:color="auto" w:fill="D2D7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651AF" w:rsidRDefault="00E651AF" w:rsidP="00D07EA4">
            <w:pPr>
              <w:tabs>
                <w:tab w:val="left" w:pos="6283"/>
              </w:tabs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安装定位尺寸公差</w:t>
            </w:r>
            <w:r>
              <w:rPr>
                <w:rFonts w:hint="eastAsia"/>
              </w:rPr>
              <w:t>GB/T1804-2000f</w:t>
            </w:r>
            <w:r>
              <w:rPr>
                <w:rFonts w:hint="eastAsia"/>
              </w:rPr>
              <w:t>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其他参见</w:t>
            </w:r>
            <w:r>
              <w:rPr>
                <w:rFonts w:hint="eastAsia"/>
              </w:rPr>
              <w:t xml:space="preserve"> GB/T1804-2000C</w:t>
            </w:r>
            <w:r>
              <w:rPr>
                <w:rFonts w:hint="eastAsia"/>
              </w:rPr>
              <w:t>级执行</w:t>
            </w:r>
          </w:p>
        </w:tc>
      </w:tr>
    </w:tbl>
    <w:p w:rsidR="00C92997" w:rsidRDefault="00C92997">
      <w:pPr>
        <w:rPr>
          <w:rFonts w:hint="eastAsia"/>
        </w:rPr>
      </w:pPr>
    </w:p>
    <w:p w:rsidR="00504874" w:rsidRDefault="00504874">
      <w:pPr>
        <w:rPr>
          <w:rFonts w:asciiTheme="minorEastAsia" w:hAnsiTheme="minorEastAsia"/>
        </w:rPr>
      </w:pPr>
    </w:p>
    <w:p w:rsidR="00C92997" w:rsidRDefault="001D1C76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注1：测试条件为标称输入电压，满载25℃环境温度，70%RH下测得</w:t>
      </w:r>
    </w:p>
    <w:p w:rsidR="00C92997" w:rsidRPr="00D05659" w:rsidRDefault="001D1C76">
      <w:pPr>
        <w:rPr>
          <w:rFonts w:asciiTheme="minorEastAsia" w:hAnsiTheme="minorEastAsia" w:hint="eastAsia"/>
        </w:rPr>
      </w:pPr>
      <w:r>
        <w:rPr>
          <w:rFonts w:asciiTheme="minorEastAsia" w:hAnsiTheme="minorEastAsia" w:hint="eastAsia"/>
        </w:rPr>
        <w:t>注2：常规产品货期2周，非标准产品交期约为3周，具体以双方商议为</w:t>
      </w:r>
    </w:p>
    <w:p w:rsidR="006C3170" w:rsidRDefault="0074731B" w:rsidP="00D05659">
      <w:pPr>
        <w:tabs>
          <w:tab w:val="left" w:pos="6675"/>
        </w:tabs>
        <w:rPr>
          <w:rFonts w:hint="eastAsia"/>
        </w:rPr>
      </w:pPr>
      <w:r>
        <w:rPr>
          <w:rFonts w:hint="eastAsia"/>
        </w:rPr>
        <w:t xml:space="preserve">                    </w:t>
      </w:r>
      <w:r w:rsidR="00D05659">
        <w:rPr>
          <w:rFonts w:hint="eastAsia"/>
        </w:rPr>
        <w:t xml:space="preserve">                         </w:t>
      </w:r>
    </w:p>
    <w:p w:rsidR="00C92997" w:rsidRDefault="0019724B">
      <w:pPr>
        <w:rPr>
          <w:rFonts w:hint="eastAsia"/>
        </w:rPr>
      </w:pPr>
      <w:r>
        <w:rPr>
          <w:rFonts w:hint="eastAsia"/>
          <w:noProof/>
        </w:rPr>
        <w:pict>
          <v:shape id="_x0000_s1047" type="#_x0000_t202" style="position:absolute;left:0;text-align:left;margin-left:-10.85pt;margin-top:5.9pt;width:535.1pt;height:35.25pt;z-index:251675648" fillcolor="#90f" strokecolor="white [3212]">
            <v:fill opacity="55706f" color2="fill darken(0)" o:opacity2="7209f" rotate="t" angle="-90" method="linear sigma" focus="100%" type="gradient"/>
            <v:textbox style="mso-next-textbox:#_x0000_s1047">
              <w:txbxContent>
                <w:p w:rsidR="00203019" w:rsidRPr="00A65BED" w:rsidRDefault="001B29DC" w:rsidP="00203019">
                  <w:pP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</w:pPr>
                  <w:r>
                    <w:rPr>
                      <w:rFonts w:ascii="黑体" w:eastAsia="黑体" w:hint="eastAsia"/>
                      <w:b/>
                      <w:color w:val="FFFFFF" w:themeColor="background1"/>
                      <w:sz w:val="32"/>
                    </w:rPr>
                    <w:t>注意事项</w:t>
                  </w:r>
                </w:p>
              </w:txbxContent>
            </v:textbox>
          </v:shape>
        </w:pict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1. </w:t>
      </w:r>
      <w:r>
        <w:rPr>
          <w:rFonts w:hint="eastAsia"/>
        </w:rPr>
        <w:t>指标一般在标称输入电压，满载和</w:t>
      </w:r>
      <w:r>
        <w:rPr>
          <w:rFonts w:hint="eastAsia"/>
        </w:rPr>
        <w:t xml:space="preserve"> 25</w:t>
      </w:r>
      <w:r>
        <w:rPr>
          <w:rFonts w:hint="eastAsia"/>
        </w:rPr>
        <w:t>℃环境温度，</w:t>
      </w:r>
      <w:r>
        <w:rPr>
          <w:rFonts w:hint="eastAsia"/>
        </w:rPr>
        <w:t xml:space="preserve">70%RH </w:t>
      </w:r>
      <w:r>
        <w:rPr>
          <w:rFonts w:hint="eastAsia"/>
        </w:rPr>
        <w:t>下测得。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2. </w:t>
      </w:r>
      <w:r>
        <w:rPr>
          <w:rFonts w:hint="eastAsia"/>
        </w:rPr>
        <w:t>测试要严格按着电源实际标称输入进行测试，输入电压超出最大输入电压时可能会造成永久性损坏。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3. </w:t>
      </w:r>
      <w:r>
        <w:rPr>
          <w:rFonts w:hint="eastAsia"/>
        </w:rPr>
        <w:t>该款产品不支持冗余使用，否则有损坏电源的风险，后顾自负，不在保修范围内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4. </w:t>
      </w:r>
      <w:r>
        <w:rPr>
          <w:rFonts w:hint="eastAsia"/>
        </w:rPr>
        <w:t>我公司此产品的</w:t>
      </w:r>
      <w:r>
        <w:rPr>
          <w:rFonts w:hint="eastAsia"/>
        </w:rPr>
        <w:t xml:space="preserve"> FG </w:t>
      </w:r>
      <w:r>
        <w:rPr>
          <w:rFonts w:hint="eastAsia"/>
        </w:rPr>
        <w:t>是通过</w:t>
      </w:r>
      <w:r>
        <w:rPr>
          <w:rFonts w:hint="eastAsia"/>
        </w:rPr>
        <w:t xml:space="preserve"> Y </w:t>
      </w:r>
      <w:r>
        <w:rPr>
          <w:rFonts w:hint="eastAsia"/>
        </w:rPr>
        <w:t>电容连接的，使用时请多点接地。</w:t>
      </w:r>
    </w:p>
    <w:p w:rsidR="00203019" w:rsidRDefault="00203019" w:rsidP="00203019">
      <w:pPr>
        <w:rPr>
          <w:rFonts w:hint="eastAsia"/>
        </w:rPr>
      </w:pPr>
      <w:r>
        <w:rPr>
          <w:rFonts w:hint="eastAsia"/>
        </w:rPr>
        <w:t xml:space="preserve">5. </w:t>
      </w:r>
      <w:r>
        <w:rPr>
          <w:rFonts w:hint="eastAsia"/>
        </w:rPr>
        <w:t>如选用本公司双路隔离输出的产品，请确保输出不共地，否则会影响电源</w:t>
      </w:r>
      <w:r>
        <w:rPr>
          <w:rFonts w:hint="eastAsia"/>
        </w:rPr>
        <w:t xml:space="preserve"> EMC </w:t>
      </w:r>
      <w:r>
        <w:rPr>
          <w:rFonts w:hint="eastAsia"/>
        </w:rPr>
        <w:t>特性。</w:t>
      </w:r>
    </w:p>
    <w:p w:rsidR="00203019" w:rsidRDefault="00D05659" w:rsidP="00203019">
      <w:pPr>
        <w:rPr>
          <w:rFonts w:hint="eastAsia"/>
        </w:rPr>
      </w:pPr>
      <w:r>
        <w:rPr>
          <w:rFonts w:hint="eastAsia"/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3867150</wp:posOffset>
            </wp:positionH>
            <wp:positionV relativeFrom="paragraph">
              <wp:posOffset>161925</wp:posOffset>
            </wp:positionV>
            <wp:extent cx="1219200" cy="1219200"/>
            <wp:effectExtent l="19050" t="0" r="0" b="0"/>
            <wp:wrapNone/>
            <wp:docPr id="9" name="图片 6" descr="二维马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二维马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1285875</wp:posOffset>
            </wp:positionH>
            <wp:positionV relativeFrom="paragraph">
              <wp:posOffset>161925</wp:posOffset>
            </wp:positionV>
            <wp:extent cx="1209675" cy="1209675"/>
            <wp:effectExtent l="19050" t="0" r="9525" b="0"/>
            <wp:wrapNone/>
            <wp:docPr id="3" name="图片 2" descr="我二维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我二维码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2997" w:rsidRDefault="00C92997">
      <w:pPr>
        <w:rPr>
          <w:rFonts w:hint="eastAsia"/>
        </w:rPr>
      </w:pPr>
    </w:p>
    <w:p w:rsidR="00C92997" w:rsidRDefault="006A171B" w:rsidP="006A171B">
      <w:pPr>
        <w:tabs>
          <w:tab w:val="left" w:pos="2820"/>
        </w:tabs>
        <w:rPr>
          <w:rFonts w:hint="eastAsia"/>
        </w:rPr>
      </w:pPr>
      <w:r>
        <w:rPr>
          <w:rFonts w:hint="eastAsia"/>
        </w:rPr>
        <w:tab/>
      </w: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Default="00C92997">
      <w:pPr>
        <w:rPr>
          <w:rFonts w:hint="eastAsia"/>
        </w:rPr>
      </w:pPr>
    </w:p>
    <w:p w:rsidR="00C92997" w:rsidRPr="00203019" w:rsidRDefault="00203019">
      <w:pPr>
        <w:rPr>
          <w:rFonts w:hint="eastAsia"/>
          <w:b/>
          <w:sz w:val="28"/>
        </w:rPr>
      </w:pPr>
      <w:r>
        <w:rPr>
          <w:rFonts w:hint="eastAsia"/>
        </w:rPr>
        <w:t xml:space="preserve">                       </w:t>
      </w:r>
      <w:r w:rsidRPr="00203019">
        <w:rPr>
          <w:rFonts w:hint="eastAsia"/>
          <w:b/>
          <w:sz w:val="28"/>
        </w:rPr>
        <w:t>商务洽谈</w:t>
      </w:r>
      <w:r w:rsidRPr="00203019">
        <w:rPr>
          <w:rFonts w:hint="eastAsia"/>
          <w:b/>
          <w:sz w:val="28"/>
        </w:rPr>
        <w:t xml:space="preserve">       </w:t>
      </w:r>
      <w:r>
        <w:rPr>
          <w:rFonts w:hint="eastAsia"/>
          <w:b/>
          <w:sz w:val="28"/>
        </w:rPr>
        <w:t xml:space="preserve">       </w:t>
      </w:r>
      <w:r w:rsidR="00D05659">
        <w:rPr>
          <w:rFonts w:hint="eastAsia"/>
          <w:b/>
          <w:sz w:val="28"/>
        </w:rPr>
        <w:t xml:space="preserve">       </w:t>
      </w:r>
      <w:r w:rsidRPr="00203019">
        <w:rPr>
          <w:rFonts w:hint="eastAsia"/>
          <w:b/>
          <w:sz w:val="28"/>
        </w:rPr>
        <w:t>技术咨询</w:t>
      </w:r>
    </w:p>
    <w:p w:rsidR="00C92997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地址：北京市昌平区超前路甲</w:t>
      </w:r>
      <w:r w:rsidRPr="0009650F">
        <w:rPr>
          <w:rFonts w:hint="eastAsia"/>
          <w:b/>
          <w:sz w:val="28"/>
        </w:rPr>
        <w:t>1</w:t>
      </w:r>
      <w:r w:rsidRPr="0009650F">
        <w:rPr>
          <w:rFonts w:hint="eastAsia"/>
          <w:b/>
          <w:sz w:val="28"/>
        </w:rPr>
        <w:t>号北控宏创科技园</w:t>
      </w:r>
      <w:r w:rsidRPr="0009650F">
        <w:rPr>
          <w:rFonts w:hint="eastAsia"/>
          <w:b/>
          <w:sz w:val="28"/>
        </w:rPr>
        <w:t>11</w:t>
      </w:r>
      <w:r w:rsidRPr="0009650F">
        <w:rPr>
          <w:rFonts w:hint="eastAsia"/>
          <w:b/>
          <w:sz w:val="28"/>
        </w:rPr>
        <w:t>号楼</w:t>
      </w:r>
      <w:r w:rsidRPr="0009650F">
        <w:rPr>
          <w:rFonts w:hint="eastAsia"/>
          <w:b/>
          <w:sz w:val="28"/>
        </w:rPr>
        <w:t>3</w:t>
      </w:r>
      <w:r w:rsidRPr="0009650F">
        <w:rPr>
          <w:rFonts w:hint="eastAsia"/>
          <w:b/>
          <w:sz w:val="28"/>
        </w:rPr>
        <w:t>层</w:t>
      </w:r>
    </w:p>
    <w:p w:rsidR="0009650F" w:rsidRPr="0009650F" w:rsidRDefault="00D05659">
      <w:pPr>
        <w:rPr>
          <w:rFonts w:hint="eastAsia"/>
          <w:b/>
          <w:sz w:val="28"/>
        </w:rPr>
      </w:pPr>
      <w:r>
        <w:rPr>
          <w:rFonts w:hint="eastAsia"/>
          <w:b/>
          <w:sz w:val="28"/>
        </w:rPr>
        <w:t>联系人：楚宗江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电话：</w:t>
      </w:r>
      <w:r w:rsidRPr="0009650F">
        <w:rPr>
          <w:rFonts w:hint="eastAsia"/>
          <w:b/>
          <w:sz w:val="28"/>
        </w:rPr>
        <w:t>18519783179</w:t>
      </w:r>
    </w:p>
    <w:p w:rsidR="0009650F" w:rsidRPr="0009650F" w:rsidRDefault="0009650F">
      <w:pPr>
        <w:rPr>
          <w:rFonts w:hint="eastAsia"/>
          <w:b/>
          <w:sz w:val="28"/>
        </w:rPr>
      </w:pPr>
      <w:r w:rsidRPr="0009650F">
        <w:rPr>
          <w:rFonts w:hint="eastAsia"/>
          <w:b/>
          <w:sz w:val="28"/>
        </w:rPr>
        <w:t>24</w:t>
      </w:r>
      <w:r w:rsidRPr="0009650F">
        <w:rPr>
          <w:rFonts w:hint="eastAsia"/>
          <w:b/>
          <w:sz w:val="28"/>
        </w:rPr>
        <w:t>小时提供非标电源技术咨询，期待您的来电，互利共赢，开拓未来</w:t>
      </w: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p w:rsidR="006A171B" w:rsidRDefault="006A171B">
      <w:pPr>
        <w:rPr>
          <w:rFonts w:hint="eastAsia"/>
        </w:rPr>
      </w:pPr>
    </w:p>
    <w:sectPr w:rsidR="006A171B" w:rsidSect="00203019">
      <w:headerReference w:type="default" r:id="rId10"/>
      <w:footerReference w:type="default" r:id="rId11"/>
      <w:pgSz w:w="11906" w:h="16838"/>
      <w:pgMar w:top="720" w:right="720" w:bottom="720" w:left="720" w:header="170" w:footer="17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D31EF" w:rsidRDefault="000D31EF" w:rsidP="00DF1E2A">
      <w:pPr>
        <w:rPr>
          <w:rFonts w:hint="eastAsia"/>
        </w:rPr>
      </w:pPr>
      <w:r>
        <w:separator/>
      </w:r>
    </w:p>
  </w:endnote>
  <w:endnote w:type="continuationSeparator" w:id="0">
    <w:p w:rsidR="000D31EF" w:rsidRDefault="000D31EF" w:rsidP="00DF1E2A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2997" w:rsidRPr="00263666" w:rsidRDefault="00C92997" w:rsidP="00C92997">
    <w:pPr>
      <w:pStyle w:val="a4"/>
      <w:pBdr>
        <w:top w:val="single" w:sz="24" w:space="1" w:color="9933FF"/>
      </w:pBdr>
      <w:rPr>
        <w:rFonts w:ascii="黑体" w:eastAsia="黑体" w:hint="eastAsia"/>
        <w:b/>
        <w:sz w:val="24"/>
        <w:szCs w:val="24"/>
      </w:rPr>
    </w:pPr>
    <w:r w:rsidRPr="00C92997">
      <w:rPr>
        <w:rFonts w:ascii="黑体" w:eastAsia="黑体" w:hint="eastAsia"/>
        <w:sz w:val="24"/>
        <w:szCs w:val="24"/>
      </w:rPr>
      <w:t>北京诚远信达电子科技有限公司</w:t>
    </w:r>
    <w:r w:rsidR="00263666">
      <w:rPr>
        <w:rFonts w:ascii="黑体" w:eastAsia="黑体" w:hint="eastAsia"/>
        <w:sz w:val="24"/>
        <w:szCs w:val="24"/>
      </w:rPr>
      <w:t xml:space="preserve">                                      技术咨询：</w:t>
    </w:r>
    <w:r w:rsidR="00263666" w:rsidRPr="00263666">
      <w:rPr>
        <w:rFonts w:ascii="黑体" w:eastAsia="黑体" w:hint="eastAsia"/>
        <w:b/>
        <w:sz w:val="24"/>
        <w:szCs w:val="24"/>
      </w:rPr>
      <w:t>18519783179</w:t>
    </w:r>
  </w:p>
  <w:p w:rsidR="00C92997" w:rsidRDefault="00C92997">
    <w:pPr>
      <w:pStyle w:val="a4"/>
      <w:rPr>
        <w:rFonts w:hint="eastAsia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D31EF" w:rsidRDefault="000D31EF" w:rsidP="00DF1E2A">
      <w:pPr>
        <w:rPr>
          <w:rFonts w:hint="eastAsia"/>
        </w:rPr>
      </w:pPr>
      <w:r>
        <w:separator/>
      </w:r>
    </w:p>
  </w:footnote>
  <w:footnote w:type="continuationSeparator" w:id="0">
    <w:p w:rsidR="000D31EF" w:rsidRDefault="000D31EF" w:rsidP="00DF1E2A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4E95" w:rsidRDefault="00C92997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 w:hint="eastAsia"/>
        <w:b/>
        <w:sz w:val="36"/>
      </w:rPr>
    </w:pPr>
    <w:r>
      <w:rPr>
        <w:rFonts w:ascii="黑体" w:eastAsia="黑体" w:hAnsiTheme="majorEastAsia" w:hint="eastAsia"/>
        <w:b/>
        <w:noProof/>
        <w:sz w:val="36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5857875</wp:posOffset>
          </wp:positionH>
          <wp:positionV relativeFrom="paragraph">
            <wp:posOffset>-73025</wp:posOffset>
          </wp:positionV>
          <wp:extent cx="838200" cy="581025"/>
          <wp:effectExtent l="19050" t="0" r="0" b="0"/>
          <wp:wrapNone/>
          <wp:docPr id="8" name="图片 7" descr="6987_副本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6987_副本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38200" cy="581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4E95">
      <w:rPr>
        <w:rFonts w:ascii="黑体" w:eastAsia="黑体" w:hAnsiTheme="majorEastAsia" w:hint="eastAsia"/>
        <w:b/>
        <w:sz w:val="36"/>
      </w:rPr>
      <w:t>POE电源</w:t>
    </w:r>
    <w:r w:rsidR="00E37F87">
      <w:rPr>
        <w:rFonts w:ascii="黑体" w:eastAsia="黑体" w:hAnsiTheme="majorEastAsia" w:hint="eastAsia"/>
        <w:b/>
        <w:sz w:val="36"/>
      </w:rPr>
      <w:t xml:space="preserve">  </w:t>
    </w:r>
  </w:p>
  <w:p w:rsidR="00DF1E2A" w:rsidRPr="00E37F87" w:rsidRDefault="004F3D86" w:rsidP="00E37F87">
    <w:pPr>
      <w:pStyle w:val="a3"/>
      <w:pBdr>
        <w:bottom w:val="single" w:sz="24" w:space="0" w:color="9933FF"/>
      </w:pBdr>
      <w:jc w:val="both"/>
      <w:rPr>
        <w:rFonts w:ascii="黑体" w:eastAsia="黑体" w:hAnsiTheme="majorEastAsia"/>
        <w:b/>
        <w:sz w:val="36"/>
      </w:rPr>
    </w:pPr>
    <w:r>
      <w:rPr>
        <w:rFonts w:ascii="黑体" w:eastAsia="黑体" w:hAnsiTheme="majorEastAsia" w:hint="eastAsia"/>
        <w:b/>
        <w:sz w:val="36"/>
      </w:rPr>
      <w:t>100</w:t>
    </w:r>
    <w:r w:rsidR="008A4E95">
      <w:rPr>
        <w:rFonts w:ascii="黑体" w:eastAsia="黑体" w:hAnsiTheme="majorEastAsia" w:hint="eastAsia"/>
        <w:b/>
        <w:sz w:val="36"/>
      </w:rPr>
      <w:t>系列</w:t>
    </w:r>
    <w:r w:rsidR="00DF1E2A" w:rsidRPr="005C0882">
      <w:rPr>
        <w:rFonts w:ascii="楷体_GB2312" w:eastAsia="楷体_GB2312" w:hint="eastAsia"/>
        <w:sz w:val="21"/>
      </w:rPr>
      <w:ptab w:relativeTo="margin" w:alignment="center" w:leader="none"/>
    </w:r>
    <w:r w:rsidR="00DF1E2A" w:rsidRPr="000B3FA9">
      <w:rPr>
        <w:rFonts w:ascii="楷体_GB2312" w:eastAsia="楷体_GB2312" w:hint="eastAsia"/>
      </w:rPr>
      <w:ptab w:relativeTo="margin" w:alignment="right" w:leader="none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7650" fillcolor="white">
      <v:fill color="white"/>
      <o:colormenu v:ext="edit" fillcolor="#90f" strokecolor="#90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1E2A"/>
    <w:rsid w:val="00011F7E"/>
    <w:rsid w:val="000845AA"/>
    <w:rsid w:val="0009650F"/>
    <w:rsid w:val="000B3FA9"/>
    <w:rsid w:val="000D31EF"/>
    <w:rsid w:val="000D4DDA"/>
    <w:rsid w:val="000D4F79"/>
    <w:rsid w:val="000D5CEF"/>
    <w:rsid w:val="001007BF"/>
    <w:rsid w:val="001174CE"/>
    <w:rsid w:val="001201CF"/>
    <w:rsid w:val="0015324F"/>
    <w:rsid w:val="0019724B"/>
    <w:rsid w:val="001B29DC"/>
    <w:rsid w:val="001D1C76"/>
    <w:rsid w:val="00203019"/>
    <w:rsid w:val="00234892"/>
    <w:rsid w:val="0025234C"/>
    <w:rsid w:val="00263666"/>
    <w:rsid w:val="00286BE8"/>
    <w:rsid w:val="002B1DFC"/>
    <w:rsid w:val="002D0C5E"/>
    <w:rsid w:val="002F57C3"/>
    <w:rsid w:val="00323714"/>
    <w:rsid w:val="00333D53"/>
    <w:rsid w:val="00386DBB"/>
    <w:rsid w:val="003D06A1"/>
    <w:rsid w:val="00405B4C"/>
    <w:rsid w:val="00415EFA"/>
    <w:rsid w:val="00487781"/>
    <w:rsid w:val="00494095"/>
    <w:rsid w:val="004A23E4"/>
    <w:rsid w:val="004F3D86"/>
    <w:rsid w:val="00504874"/>
    <w:rsid w:val="00524F23"/>
    <w:rsid w:val="005872FC"/>
    <w:rsid w:val="005C0882"/>
    <w:rsid w:val="006024B5"/>
    <w:rsid w:val="00630AED"/>
    <w:rsid w:val="0068034A"/>
    <w:rsid w:val="00681515"/>
    <w:rsid w:val="006A171B"/>
    <w:rsid w:val="006C3170"/>
    <w:rsid w:val="006C3283"/>
    <w:rsid w:val="006F56E8"/>
    <w:rsid w:val="00724E40"/>
    <w:rsid w:val="0074731B"/>
    <w:rsid w:val="00780ADB"/>
    <w:rsid w:val="0078205B"/>
    <w:rsid w:val="00823894"/>
    <w:rsid w:val="008A4E95"/>
    <w:rsid w:val="008D4A57"/>
    <w:rsid w:val="0091758E"/>
    <w:rsid w:val="0092386F"/>
    <w:rsid w:val="00923F49"/>
    <w:rsid w:val="00A14D96"/>
    <w:rsid w:val="00A65BED"/>
    <w:rsid w:val="00B87461"/>
    <w:rsid w:val="00BA53E1"/>
    <w:rsid w:val="00C14A73"/>
    <w:rsid w:val="00C32EDE"/>
    <w:rsid w:val="00C70E9E"/>
    <w:rsid w:val="00C92997"/>
    <w:rsid w:val="00CE5DED"/>
    <w:rsid w:val="00D05659"/>
    <w:rsid w:val="00D23CFE"/>
    <w:rsid w:val="00D32456"/>
    <w:rsid w:val="00D93D00"/>
    <w:rsid w:val="00DA537D"/>
    <w:rsid w:val="00DF1E2A"/>
    <w:rsid w:val="00E37F87"/>
    <w:rsid w:val="00E651AF"/>
    <w:rsid w:val="00EC0FBE"/>
    <w:rsid w:val="00F04616"/>
    <w:rsid w:val="00F15F62"/>
    <w:rsid w:val="00F221D6"/>
    <w:rsid w:val="00F234DF"/>
    <w:rsid w:val="00FA0C40"/>
    <w:rsid w:val="00FF10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  <o:colormenu v:ext="edit" fillcolor="#90f" strokecolor="#90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4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F1E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F1E2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F1E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F1E2A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F1E2A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F1E2A"/>
    <w:rPr>
      <w:sz w:val="18"/>
      <w:szCs w:val="18"/>
    </w:rPr>
  </w:style>
  <w:style w:type="table" w:styleId="a6">
    <w:name w:val="Table Grid"/>
    <w:basedOn w:val="a1"/>
    <w:uiPriority w:val="59"/>
    <w:rsid w:val="001007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A48BE30-E51C-444C-A7F4-DDFFD97F4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xbany</dc:creator>
  <cp:keywords/>
  <dc:description/>
  <cp:lastModifiedBy>xbany</cp:lastModifiedBy>
  <cp:revision>2</cp:revision>
  <cp:lastPrinted>2019-10-10T02:59:00Z</cp:lastPrinted>
  <dcterms:created xsi:type="dcterms:W3CDTF">2019-10-10T03:07:00Z</dcterms:created>
  <dcterms:modified xsi:type="dcterms:W3CDTF">2019-10-10T03:07:00Z</dcterms:modified>
</cp:coreProperties>
</file>