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97" w:rsidRPr="001201CF" w:rsidRDefault="00B22D68" w:rsidP="00FF1076">
      <w:pPr>
        <w:jc w:val="center"/>
        <w:rPr>
          <w:rFonts w:asciiTheme="minorEastAsia" w:hAnsiTheme="minorEastAsia"/>
          <w:b/>
          <w:sz w:val="36"/>
          <w:szCs w:val="28"/>
        </w:rPr>
      </w:pPr>
      <w:r>
        <w:rPr>
          <w:rFonts w:asciiTheme="minorEastAsia" w:hAnsiTheme="minorEastAsia" w:hint="eastAsia"/>
          <w:b/>
          <w:noProof/>
          <w:sz w:val="36"/>
          <w:szCs w:val="28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51968</wp:posOffset>
            </wp:positionH>
            <wp:positionV relativeFrom="paragraph">
              <wp:posOffset>83922</wp:posOffset>
            </wp:positionV>
            <wp:extent cx="3053334" cy="3057753"/>
            <wp:effectExtent l="19050" t="0" r="0" b="0"/>
            <wp:wrapNone/>
            <wp:docPr id="32" name="图片 32" descr="9530101484_13677096432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9530101484_13677096432_副本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334" cy="3057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3C7A">
        <w:rPr>
          <w:rFonts w:asciiTheme="minorEastAsia" w:hAnsiTheme="minorEastAsia" w:hint="eastAsia"/>
          <w:b/>
          <w:sz w:val="36"/>
          <w:szCs w:val="28"/>
        </w:rPr>
        <w:t>GY</w:t>
      </w:r>
      <w:r w:rsidR="006C78DD">
        <w:rPr>
          <w:rFonts w:asciiTheme="minorEastAsia" w:hAnsiTheme="minorEastAsia" w:hint="eastAsia"/>
          <w:b/>
          <w:sz w:val="36"/>
          <w:szCs w:val="28"/>
        </w:rPr>
        <w:t>100/220S12-10</w:t>
      </w:r>
      <w:r>
        <w:rPr>
          <w:rFonts w:asciiTheme="minorEastAsia" w:hAnsiTheme="minorEastAsia" w:hint="eastAsia"/>
          <w:b/>
          <w:sz w:val="36"/>
          <w:szCs w:val="28"/>
        </w:rPr>
        <w:t>0</w:t>
      </w:r>
      <w:r w:rsidR="001201CF" w:rsidRPr="001201CF">
        <w:rPr>
          <w:rFonts w:asciiTheme="minorEastAsia" w:hAnsiTheme="minorEastAsia"/>
          <w:b/>
          <w:sz w:val="36"/>
          <w:szCs w:val="28"/>
        </w:rPr>
        <w:t>W</w:t>
      </w:r>
      <w:r w:rsidR="00FF1076" w:rsidRPr="001201CF">
        <w:rPr>
          <w:rFonts w:asciiTheme="minorEastAsia" w:hAnsiTheme="minorEastAsia" w:hint="eastAsia"/>
          <w:b/>
          <w:sz w:val="36"/>
          <w:szCs w:val="28"/>
        </w:rPr>
        <w:t>系列技术规格书</w:t>
      </w:r>
    </w:p>
    <w:p w:rsidR="00C92997" w:rsidRDefault="00524F23" w:rsidP="00D23CFE">
      <w:pPr>
        <w:tabs>
          <w:tab w:val="right" w:pos="10466"/>
        </w:tabs>
        <w:rPr>
          <w:rFonts w:ascii="黑体" w:eastAsia="黑体" w:hint="eastAsia"/>
          <w:b/>
          <w:color w:val="9900FF"/>
          <w:sz w:val="28"/>
        </w:rPr>
      </w:pPr>
      <w:r>
        <w:rPr>
          <w:rFonts w:hint="eastAsia"/>
        </w:rPr>
        <w:t xml:space="preserve">                     </w:t>
      </w:r>
      <w:r w:rsidR="005872FC">
        <w:rPr>
          <w:rFonts w:hint="eastAsia"/>
        </w:rPr>
        <w:t xml:space="preserve">                               </w:t>
      </w:r>
      <w:r w:rsidRPr="00524F23">
        <w:rPr>
          <w:rFonts w:ascii="黑体" w:eastAsia="黑体" w:hint="eastAsia"/>
          <w:b/>
          <w:color w:val="9900FF"/>
          <w:sz w:val="28"/>
        </w:rPr>
        <w:t>产品</w:t>
      </w:r>
      <w:r>
        <w:rPr>
          <w:rFonts w:ascii="黑体" w:eastAsia="黑体" w:hint="eastAsia"/>
          <w:b/>
          <w:color w:val="9900FF"/>
          <w:sz w:val="28"/>
        </w:rPr>
        <w:t>特性</w:t>
      </w:r>
      <w:r w:rsidR="00D23CFE">
        <w:rPr>
          <w:rFonts w:ascii="黑体" w:eastAsia="黑体" w:hint="eastAsia"/>
          <w:b/>
          <w:color w:val="9900FF"/>
          <w:sz w:val="28"/>
        </w:rPr>
        <w:tab/>
      </w:r>
    </w:p>
    <w:p w:rsidR="00524F23" w:rsidRPr="00D32456" w:rsidRDefault="00FD554F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FD554F">
        <w:rPr>
          <w:rFonts w:ascii="黑体" w:eastAsia="黑体" w:hint="eastAsia"/>
          <w:b/>
          <w:noProof/>
          <w:color w:val="9900FF"/>
          <w:sz w:val="28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9" type="#_x0000_t120" style="position:absolute;left:0;text-align:left;margin-left:269.25pt;margin-top:8.75pt;width:8.5pt;height:8.5pt;z-index:-251654144" fillcolor="#90f" strokecolor="#90f"/>
        </w:pict>
      </w:r>
      <w:r w:rsidR="00524F23">
        <w:rPr>
          <w:rFonts w:ascii="黑体" w:eastAsia="黑体" w:hint="eastAsia"/>
          <w:b/>
          <w:color w:val="9900FF"/>
          <w:sz w:val="28"/>
        </w:rPr>
        <w:t xml:space="preserve">                                       </w:t>
      </w:r>
      <w:r w:rsidR="00EC0FBE">
        <w:rPr>
          <w:rFonts w:ascii="黑体" w:eastAsia="黑体" w:hint="eastAsia"/>
          <w:b/>
          <w:color w:val="9900FF"/>
          <w:sz w:val="28"/>
        </w:rPr>
        <w:t xml:space="preserve"> </w:t>
      </w:r>
      <w:r w:rsidR="00193C7A">
        <w:rPr>
          <w:rFonts w:ascii="黑体" w:eastAsia="黑体" w:hint="eastAsia"/>
          <w:color w:val="000000" w:themeColor="text1"/>
          <w:sz w:val="24"/>
          <w:szCs w:val="24"/>
        </w:rPr>
        <w:t>高可靠性、高精度、高功功率密度，线性度好</w:t>
      </w:r>
    </w:p>
    <w:p w:rsidR="00524F23" w:rsidRPr="002D0C5E" w:rsidRDefault="00FD554F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FD554F">
        <w:rPr>
          <w:rFonts w:ascii="黑体" w:eastAsia="黑体" w:hint="eastAsia"/>
          <w:b/>
          <w:noProof/>
          <w:color w:val="9900FF"/>
          <w:sz w:val="28"/>
        </w:rPr>
        <w:pict>
          <v:shape id="_x0000_s1030" type="#_x0000_t120" style="position:absolute;left:0;text-align:left;margin-left:269.25pt;margin-top:8.5pt;width:8.5pt;height:8.5pt;z-index:-251653120" fillcolor="#90f" strokecolor="#90f"/>
        </w:pict>
      </w:r>
      <w:r w:rsidR="00524F23" w:rsidRPr="002D0C5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</w: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具有内置EMI滤波电路、电磁屏蔽电路</w:t>
      </w:r>
    </w:p>
    <w:p w:rsidR="00524F23" w:rsidRDefault="00FD554F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FD554F">
        <w:rPr>
          <w:rFonts w:ascii="黑体" w:eastAsia="黑体" w:hint="eastAsia"/>
          <w:b/>
          <w:noProof/>
          <w:color w:val="9900FF"/>
          <w:sz w:val="28"/>
        </w:rPr>
        <w:pict>
          <v:shape id="_x0000_s1031" type="#_x0000_t120" style="position:absolute;left:0;text-align:left;margin-left:269.25pt;margin-top:8.2pt;width:8.5pt;height:8.5pt;z-index:-251652096" fillcolor="#90f" strokecolor="#90f"/>
        </w:pict>
      </w:r>
      <w:r w:rsidR="00524F23" w:rsidRPr="002D0C5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</w: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>输出过压、过流保护可自恢复</w:t>
      </w:r>
    </w:p>
    <w:p w:rsidR="00EC0FBE" w:rsidRDefault="00FD554F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FD554F">
        <w:rPr>
          <w:rFonts w:ascii="黑体" w:eastAsia="黑体" w:hint="eastAsia"/>
          <w:b/>
          <w:noProof/>
          <w:color w:val="9900FF"/>
          <w:sz w:val="28"/>
        </w:rPr>
        <w:pict>
          <v:shape id="_x0000_s1032" type="#_x0000_t120" style="position:absolute;left:0;text-align:left;margin-left:269.25pt;margin-top:8.7pt;width:8.5pt;height:8.5pt;z-index:-251651072" fillcolor="#90f" strokecolor="#90f"/>
        </w:pic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</w:t>
      </w:r>
      <w:r w:rsidR="00193C7A">
        <w:rPr>
          <w:rFonts w:ascii="黑体" w:eastAsia="黑体" w:hint="eastAsia"/>
          <w:color w:val="000000" w:themeColor="text1"/>
          <w:sz w:val="24"/>
          <w:szCs w:val="24"/>
        </w:rPr>
        <w:t>高效率转换电流，利用率高，损耗极低</w:t>
      </w:r>
    </w:p>
    <w:p w:rsidR="00C92997" w:rsidRDefault="00FD554F" w:rsidP="00D32456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FD554F">
        <w:rPr>
          <w:rFonts w:ascii="黑体" w:eastAsia="黑体" w:hint="eastAsia"/>
          <w:b/>
          <w:noProof/>
          <w:color w:val="9900FF"/>
          <w:sz w:val="28"/>
        </w:rPr>
        <w:pict>
          <v:shape id="_x0000_s1028" type="#_x0000_t120" style="position:absolute;left:0;text-align:left;margin-left:269.25pt;margin-top:8.95pt;width:8.5pt;height:8.5pt;z-index:-251655168" fillcolor="#90f" strokecolor="#90f"/>
        </w:pic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</w:t>
      </w:r>
      <w:r w:rsidR="00193C7A">
        <w:rPr>
          <w:rFonts w:ascii="黑体" w:eastAsia="黑体" w:hint="eastAsia"/>
          <w:color w:val="000000" w:themeColor="text1"/>
          <w:sz w:val="24"/>
          <w:szCs w:val="24"/>
        </w:rPr>
        <w:t>显微镜光源，内窥镜，胃肠镜，妇科镜，</w:t>
      </w:r>
    </w:p>
    <w:p w:rsidR="00C92997" w:rsidRDefault="00FD554F" w:rsidP="0092386F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>
        <w:rPr>
          <w:rFonts w:ascii="黑体" w:eastAsia="黑体" w:hint="eastAsia"/>
          <w:noProof/>
          <w:color w:val="000000" w:themeColor="text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6.75pt;margin-top:9.65pt;width:537.75pt;height:35.25pt;z-index:251666432" fillcolor="#90f" strokecolor="white [3212]">
            <v:fill opacity="55706f" color2="fill darken(0)" o:opacity2="7209f" rotate="t" angle="-90" method="linear sigma" focus="100%" type="gradient"/>
            <v:textbox style="mso-next-textbox:#_x0000_s1037">
              <w:txbxContent>
                <w:p w:rsidR="00F15F62" w:rsidRPr="00A65BED" w:rsidRDefault="00F15F62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 w:rsidRPr="00A65BED"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输入</w:t>
                  </w:r>
                  <w:r w:rsidR="00193C7A"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输出</w:t>
                  </w:r>
                  <w:r w:rsidRPr="00A65BED"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特性</w:t>
                  </w:r>
                </w:p>
              </w:txbxContent>
            </v:textbox>
          </v:shape>
        </w:pict>
      </w:r>
    </w:p>
    <w:p w:rsidR="0092386F" w:rsidRPr="0092386F" w:rsidRDefault="0092386F" w:rsidP="0092386F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page" w:tblpX="909" w:tblpY="468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80"/>
        <w:gridCol w:w="1965"/>
        <w:gridCol w:w="6335"/>
      </w:tblGrid>
      <w:tr w:rsidR="00193C7A" w:rsidTr="00193C7A">
        <w:trPr>
          <w:trHeight w:hRule="exact" w:val="407"/>
        </w:trPr>
        <w:tc>
          <w:tcPr>
            <w:tcW w:w="1880" w:type="dxa"/>
            <w:tcBorders>
              <w:top w:val="single" w:sz="12" w:space="0" w:color="auto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产品型号</w:t>
            </w: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6C78DD" w:rsidP="00D33117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GY10</w:t>
            </w:r>
            <w:r w:rsidR="00193C7A">
              <w:rPr>
                <w:rFonts w:hint="eastAsia"/>
              </w:rPr>
              <w:t>0/220S</w:t>
            </w:r>
            <w:r>
              <w:rPr>
                <w:rFonts w:hint="eastAsia"/>
              </w:rPr>
              <w:t>12</w:t>
            </w:r>
          </w:p>
        </w:tc>
        <w:tc>
          <w:tcPr>
            <w:tcW w:w="6335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>医疗冷光源内窥镜调光电源板</w:t>
            </w:r>
          </w:p>
        </w:tc>
      </w:tr>
      <w:tr w:rsidR="00193C7A" w:rsidTr="00193C7A">
        <w:trPr>
          <w:trHeight w:hRule="exact" w:val="407"/>
        </w:trPr>
        <w:tc>
          <w:tcPr>
            <w:tcW w:w="188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输入参数</w:t>
            </w: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电压范围</w:t>
            </w:r>
          </w:p>
        </w:tc>
        <w:tc>
          <w:tcPr>
            <w:tcW w:w="6335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7441F" w:rsidP="00D33117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110-265</w:t>
            </w:r>
            <w:r w:rsidR="00193C7A">
              <w:rPr>
                <w:rFonts w:hint="eastAsia"/>
              </w:rPr>
              <w:t>VAC</w:t>
            </w:r>
          </w:p>
        </w:tc>
      </w:tr>
      <w:tr w:rsidR="00193C7A" w:rsidTr="00193C7A">
        <w:trPr>
          <w:trHeight w:hRule="exact" w:val="407"/>
        </w:trPr>
        <w:tc>
          <w:tcPr>
            <w:tcW w:w="18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频率范围</w:t>
            </w:r>
          </w:p>
        </w:tc>
        <w:tc>
          <w:tcPr>
            <w:tcW w:w="6335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47-63HZ</w:t>
            </w:r>
          </w:p>
        </w:tc>
      </w:tr>
      <w:tr w:rsidR="00193C7A" w:rsidTr="00193C7A">
        <w:trPr>
          <w:trHeight w:hRule="exact" w:val="407"/>
        </w:trPr>
        <w:tc>
          <w:tcPr>
            <w:tcW w:w="18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输入电流</w:t>
            </w:r>
          </w:p>
        </w:tc>
        <w:tc>
          <w:tcPr>
            <w:tcW w:w="6335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1.4A</w:t>
            </w:r>
          </w:p>
        </w:tc>
      </w:tr>
      <w:tr w:rsidR="00193C7A" w:rsidTr="00193C7A">
        <w:trPr>
          <w:trHeight w:hRule="exact" w:val="407"/>
        </w:trPr>
        <w:tc>
          <w:tcPr>
            <w:tcW w:w="188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输出参数</w:t>
            </w: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输出电压</w:t>
            </w:r>
          </w:p>
        </w:tc>
        <w:tc>
          <w:tcPr>
            <w:tcW w:w="6335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6C78DD" w:rsidP="00D33117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AC12</w:t>
            </w:r>
            <w:r w:rsidR="00193C7A">
              <w:rPr>
                <w:rFonts w:hint="eastAsia"/>
              </w:rPr>
              <w:t>V</w:t>
            </w:r>
          </w:p>
        </w:tc>
      </w:tr>
      <w:tr w:rsidR="00193C7A" w:rsidTr="00193C7A">
        <w:trPr>
          <w:trHeight w:hRule="exact" w:val="407"/>
        </w:trPr>
        <w:tc>
          <w:tcPr>
            <w:tcW w:w="18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输出电流</w:t>
            </w:r>
          </w:p>
        </w:tc>
        <w:tc>
          <w:tcPr>
            <w:tcW w:w="6335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6C78DD" w:rsidP="00D33117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8.3</w:t>
            </w:r>
            <w:r w:rsidR="00193C7A">
              <w:rPr>
                <w:rFonts w:hint="eastAsia"/>
              </w:rPr>
              <w:t>A</w:t>
            </w:r>
          </w:p>
        </w:tc>
      </w:tr>
      <w:tr w:rsidR="00193C7A" w:rsidTr="00193C7A">
        <w:trPr>
          <w:trHeight w:hRule="exact" w:val="407"/>
        </w:trPr>
        <w:tc>
          <w:tcPr>
            <w:tcW w:w="18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纹波噪声</w:t>
            </w:r>
          </w:p>
        </w:tc>
        <w:tc>
          <w:tcPr>
            <w:tcW w:w="6335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50MV</w:t>
            </w:r>
          </w:p>
        </w:tc>
      </w:tr>
      <w:tr w:rsidR="00193C7A" w:rsidTr="00193C7A">
        <w:trPr>
          <w:trHeight w:hRule="exact" w:val="407"/>
        </w:trPr>
        <w:tc>
          <w:tcPr>
            <w:tcW w:w="18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稳压精度</w:t>
            </w:r>
          </w:p>
        </w:tc>
        <w:tc>
          <w:tcPr>
            <w:tcW w:w="6335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1%</w:t>
            </w:r>
          </w:p>
        </w:tc>
      </w:tr>
      <w:tr w:rsidR="00193C7A" w:rsidTr="00193C7A">
        <w:trPr>
          <w:trHeight w:hRule="exact" w:val="407"/>
        </w:trPr>
        <w:tc>
          <w:tcPr>
            <w:tcW w:w="18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典型效率</w:t>
            </w:r>
          </w:p>
        </w:tc>
        <w:tc>
          <w:tcPr>
            <w:tcW w:w="6335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88%</w:t>
            </w:r>
          </w:p>
        </w:tc>
      </w:tr>
      <w:tr w:rsidR="00193C7A" w:rsidTr="00193C7A">
        <w:trPr>
          <w:trHeight w:hRule="exact" w:val="407"/>
        </w:trPr>
        <w:tc>
          <w:tcPr>
            <w:tcW w:w="188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保护</w:t>
            </w: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短路保护</w:t>
            </w:r>
          </w:p>
        </w:tc>
        <w:tc>
          <w:tcPr>
            <w:tcW w:w="6335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不可</w:t>
            </w:r>
            <w:r w:rsidRPr="00A806F8">
              <w:rPr>
                <w:rFonts w:hint="eastAsia"/>
                <w:szCs w:val="21"/>
              </w:rPr>
              <w:t>短路</w:t>
            </w:r>
            <w:r w:rsidRPr="00A806F8">
              <w:rPr>
                <w:rFonts w:hint="eastAsia"/>
                <w:szCs w:val="21"/>
              </w:rPr>
              <w:t xml:space="preserve"> </w:t>
            </w:r>
          </w:p>
        </w:tc>
      </w:tr>
      <w:tr w:rsidR="00193C7A" w:rsidTr="00193C7A">
        <w:trPr>
          <w:trHeight w:hRule="exact" w:val="407"/>
        </w:trPr>
        <w:tc>
          <w:tcPr>
            <w:tcW w:w="18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过流保护</w:t>
            </w:r>
          </w:p>
        </w:tc>
        <w:tc>
          <w:tcPr>
            <w:tcW w:w="6335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 w:rsidRPr="00A806F8">
              <w:rPr>
                <w:rFonts w:hint="eastAsia"/>
                <w:szCs w:val="21"/>
              </w:rPr>
              <w:t xml:space="preserve">120%-180% </w:t>
            </w:r>
            <w:r w:rsidRPr="00A806F8">
              <w:rPr>
                <w:rFonts w:hint="eastAsia"/>
                <w:szCs w:val="21"/>
              </w:rPr>
              <w:t>输出电流</w:t>
            </w:r>
            <w:r w:rsidRPr="00A806F8">
              <w:rPr>
                <w:rFonts w:hint="eastAsia"/>
                <w:szCs w:val="21"/>
              </w:rPr>
              <w:t xml:space="preserve"> </w:t>
            </w:r>
            <w:r w:rsidRPr="00A806F8">
              <w:rPr>
                <w:rFonts w:hint="eastAsia"/>
                <w:szCs w:val="21"/>
              </w:rPr>
              <w:t>可自恢复</w:t>
            </w:r>
          </w:p>
        </w:tc>
      </w:tr>
      <w:tr w:rsidR="00193C7A" w:rsidTr="00193C7A">
        <w:trPr>
          <w:trHeight w:hRule="exact" w:val="407"/>
        </w:trPr>
        <w:tc>
          <w:tcPr>
            <w:tcW w:w="18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过压保护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335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115%-150%</w:t>
            </w:r>
          </w:p>
        </w:tc>
      </w:tr>
      <w:tr w:rsidR="00193C7A" w:rsidTr="00193C7A">
        <w:trPr>
          <w:trHeight w:hRule="exact" w:val="407"/>
        </w:trPr>
        <w:tc>
          <w:tcPr>
            <w:tcW w:w="188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工作环境</w:t>
            </w: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工作温度</w:t>
            </w:r>
          </w:p>
        </w:tc>
        <w:tc>
          <w:tcPr>
            <w:tcW w:w="6335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-25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>~+85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无冷凝</w:t>
            </w:r>
          </w:p>
        </w:tc>
      </w:tr>
      <w:tr w:rsidR="00193C7A" w:rsidTr="00193C7A">
        <w:trPr>
          <w:trHeight w:hRule="exact" w:val="407"/>
        </w:trPr>
        <w:tc>
          <w:tcPr>
            <w:tcW w:w="18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存储温度</w:t>
            </w:r>
          </w:p>
        </w:tc>
        <w:tc>
          <w:tcPr>
            <w:tcW w:w="6335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-40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>~+85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无冷凝</w:t>
            </w:r>
          </w:p>
        </w:tc>
      </w:tr>
      <w:tr w:rsidR="00193C7A" w:rsidTr="00193C7A">
        <w:trPr>
          <w:trHeight w:hRule="exact" w:val="407"/>
        </w:trPr>
        <w:tc>
          <w:tcPr>
            <w:tcW w:w="188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安规</w:t>
            </w:r>
            <w:r>
              <w:rPr>
                <w:rFonts w:hint="eastAsia"/>
              </w:rPr>
              <w:t xml:space="preserve"> EMC</w:t>
            </w: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隔离耐压</w:t>
            </w:r>
          </w:p>
        </w:tc>
        <w:tc>
          <w:tcPr>
            <w:tcW w:w="6335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180"/>
              <w:rPr>
                <w:rFonts w:hint="eastAsia"/>
              </w:rPr>
            </w:pPr>
            <w:r w:rsidRPr="00A806F8">
              <w:rPr>
                <w:rFonts w:hint="eastAsia"/>
                <w:sz w:val="18"/>
                <w:szCs w:val="18"/>
              </w:rPr>
              <w:t>输入</w:t>
            </w:r>
            <w:r w:rsidRPr="00A806F8">
              <w:rPr>
                <w:rFonts w:hint="eastAsia"/>
                <w:sz w:val="18"/>
                <w:szCs w:val="18"/>
              </w:rPr>
              <w:t>-</w:t>
            </w:r>
            <w:r w:rsidRPr="00A806F8">
              <w:rPr>
                <w:rFonts w:hint="eastAsia"/>
                <w:sz w:val="18"/>
                <w:szCs w:val="18"/>
              </w:rPr>
              <w:t>输出</w:t>
            </w:r>
            <w:r w:rsidRPr="00A806F8">
              <w:rPr>
                <w:rFonts w:hint="eastAsia"/>
                <w:sz w:val="18"/>
                <w:szCs w:val="18"/>
              </w:rPr>
              <w:t xml:space="preserve">1.5KV/60S </w:t>
            </w:r>
            <w:r w:rsidRPr="00A806F8">
              <w:rPr>
                <w:rFonts w:hint="eastAsia"/>
                <w:sz w:val="18"/>
                <w:szCs w:val="18"/>
              </w:rPr>
              <w:t>输入</w:t>
            </w:r>
            <w:r w:rsidRPr="00A806F8">
              <w:rPr>
                <w:rFonts w:hint="eastAsia"/>
                <w:sz w:val="18"/>
                <w:szCs w:val="18"/>
              </w:rPr>
              <w:t>-</w:t>
            </w:r>
            <w:r w:rsidRPr="00A806F8">
              <w:rPr>
                <w:rFonts w:hint="eastAsia"/>
                <w:sz w:val="18"/>
                <w:szCs w:val="18"/>
              </w:rPr>
              <w:t>外壳</w:t>
            </w:r>
            <w:r w:rsidRPr="00A806F8">
              <w:rPr>
                <w:rFonts w:hint="eastAsia"/>
                <w:sz w:val="18"/>
                <w:szCs w:val="18"/>
              </w:rPr>
              <w:t xml:space="preserve"> 1.5KV/60S  </w:t>
            </w:r>
            <w:r w:rsidRPr="00A806F8">
              <w:rPr>
                <w:rFonts w:hint="eastAsia"/>
                <w:sz w:val="18"/>
                <w:szCs w:val="18"/>
              </w:rPr>
              <w:t>输出</w:t>
            </w:r>
            <w:r w:rsidRPr="00A806F8">
              <w:rPr>
                <w:rFonts w:hint="eastAsia"/>
                <w:sz w:val="18"/>
                <w:szCs w:val="18"/>
              </w:rPr>
              <w:t>-</w:t>
            </w:r>
            <w:r w:rsidRPr="00A806F8">
              <w:rPr>
                <w:rFonts w:hint="eastAsia"/>
                <w:sz w:val="18"/>
                <w:szCs w:val="18"/>
              </w:rPr>
              <w:t>外壳</w:t>
            </w:r>
            <w:r w:rsidRPr="00A806F8">
              <w:rPr>
                <w:rFonts w:hint="eastAsia"/>
                <w:sz w:val="18"/>
                <w:szCs w:val="18"/>
              </w:rPr>
              <w:t xml:space="preserve"> DC0.5KV/60S</w:t>
            </w:r>
          </w:p>
        </w:tc>
      </w:tr>
      <w:tr w:rsidR="00193C7A" w:rsidRPr="00A806F8" w:rsidTr="00193C7A">
        <w:trPr>
          <w:trHeight w:hRule="exact" w:val="407"/>
        </w:trPr>
        <w:tc>
          <w:tcPr>
            <w:tcW w:w="18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绝缘电阻</w:t>
            </w:r>
          </w:p>
        </w:tc>
        <w:tc>
          <w:tcPr>
            <w:tcW w:w="6335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Pr="00A806F8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cs="Calibri" w:hint="eastAsia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100M</w:t>
            </w:r>
            <w:r w:rsidRPr="00A806F8">
              <w:rPr>
                <w:rFonts w:ascii="宋体" w:hAnsi="宋体" w:cs="宋体" w:hint="eastAsia"/>
              </w:rPr>
              <w:t>Ω</w:t>
            </w:r>
          </w:p>
        </w:tc>
      </w:tr>
      <w:tr w:rsidR="00193C7A" w:rsidTr="00193C7A">
        <w:trPr>
          <w:trHeight w:hRule="exact" w:val="407"/>
        </w:trPr>
        <w:tc>
          <w:tcPr>
            <w:tcW w:w="18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漏电流</w:t>
            </w:r>
          </w:p>
        </w:tc>
        <w:tc>
          <w:tcPr>
            <w:tcW w:w="6335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 xml:space="preserve">10MA </w:t>
            </w:r>
            <w:r>
              <w:rPr>
                <w:rFonts w:hint="eastAsia"/>
              </w:rPr>
              <w:t>无击穿现象</w:t>
            </w:r>
          </w:p>
        </w:tc>
      </w:tr>
      <w:tr w:rsidR="00193C7A" w:rsidTr="00193C7A">
        <w:trPr>
          <w:trHeight w:hRule="exact" w:val="407"/>
        </w:trPr>
        <w:tc>
          <w:tcPr>
            <w:tcW w:w="18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安规标准</w:t>
            </w:r>
          </w:p>
        </w:tc>
        <w:tc>
          <w:tcPr>
            <w:tcW w:w="6335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 xml:space="preserve"> </w:t>
            </w:r>
            <w:r w:rsidRPr="00A806F8">
              <w:rPr>
                <w:rFonts w:ascii="宋体" w:hAnsi="宋体" w:cs="宋体" w:hint="eastAsia"/>
              </w:rPr>
              <w:t>GB9254 EN55022A CLASSB</w:t>
            </w:r>
          </w:p>
        </w:tc>
      </w:tr>
      <w:tr w:rsidR="00193C7A" w:rsidTr="00193C7A">
        <w:trPr>
          <w:trHeight w:hRule="exact" w:val="407"/>
        </w:trPr>
        <w:tc>
          <w:tcPr>
            <w:tcW w:w="188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安装尺寸</w:t>
            </w:r>
          </w:p>
        </w:tc>
        <w:tc>
          <w:tcPr>
            <w:tcW w:w="6335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160*78*34mm</w:t>
            </w:r>
          </w:p>
        </w:tc>
      </w:tr>
      <w:tr w:rsidR="00193C7A" w:rsidTr="00193C7A">
        <w:trPr>
          <w:trHeight w:hRule="exact" w:val="407"/>
        </w:trPr>
        <w:tc>
          <w:tcPr>
            <w:tcW w:w="18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冷却方式</w:t>
            </w:r>
          </w:p>
        </w:tc>
        <w:tc>
          <w:tcPr>
            <w:tcW w:w="6335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自然风冷</w:t>
            </w:r>
          </w:p>
        </w:tc>
      </w:tr>
      <w:tr w:rsidR="00193C7A" w:rsidTr="00193C7A">
        <w:trPr>
          <w:trHeight w:hRule="exact" w:val="407"/>
        </w:trPr>
        <w:tc>
          <w:tcPr>
            <w:tcW w:w="188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193C7A">
            <w:pPr>
              <w:tabs>
                <w:tab w:val="left" w:pos="6283"/>
              </w:tabs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830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如未特殊说明，所有规格参数均在输入</w:t>
            </w:r>
            <w:r>
              <w:rPr>
                <w:rFonts w:hint="eastAsia"/>
              </w:rPr>
              <w:t>220V</w:t>
            </w:r>
            <w:r>
              <w:rPr>
                <w:rFonts w:hint="eastAsia"/>
              </w:rPr>
              <w:t>，额定负载，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℃环境温度下测量结果</w:t>
            </w:r>
          </w:p>
        </w:tc>
      </w:tr>
      <w:tr w:rsidR="00193C7A" w:rsidTr="00193C7A">
        <w:trPr>
          <w:trHeight w:hRule="exact" w:val="407"/>
        </w:trPr>
        <w:tc>
          <w:tcPr>
            <w:tcW w:w="18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8300" w:type="dxa"/>
            <w:gridSpan w:val="2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在实际应用中需参考温度降额曲线及输入电压降额曲线，纹波在</w:t>
            </w:r>
            <w:r>
              <w:rPr>
                <w:rFonts w:hint="eastAsia"/>
              </w:rPr>
              <w:t>20MHZ</w:t>
            </w:r>
            <w:r>
              <w:rPr>
                <w:rFonts w:hint="eastAsia"/>
              </w:rPr>
              <w:t>带宽下测量</w:t>
            </w:r>
          </w:p>
        </w:tc>
      </w:tr>
      <w:tr w:rsidR="00193C7A" w:rsidTr="00193C7A">
        <w:trPr>
          <w:trHeight w:hRule="exact" w:val="467"/>
        </w:trPr>
        <w:tc>
          <w:tcPr>
            <w:tcW w:w="188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830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3C7A" w:rsidRDefault="00193C7A" w:rsidP="00D33117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安装定位尺寸公差</w:t>
            </w:r>
            <w:r>
              <w:rPr>
                <w:rFonts w:hint="eastAsia"/>
              </w:rPr>
              <w:t>GB/T1804-2000f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其他参见</w:t>
            </w:r>
            <w:r>
              <w:rPr>
                <w:rFonts w:hint="eastAsia"/>
              </w:rPr>
              <w:t xml:space="preserve"> GB/T1804-2000C</w:t>
            </w:r>
            <w:r>
              <w:rPr>
                <w:rFonts w:hint="eastAsia"/>
              </w:rPr>
              <w:t>级执行</w:t>
            </w:r>
          </w:p>
        </w:tc>
      </w:tr>
    </w:tbl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8D4A57" w:rsidRDefault="008D4A57">
      <w:pPr>
        <w:rPr>
          <w:rFonts w:hint="eastAsia"/>
        </w:rPr>
      </w:pPr>
    </w:p>
    <w:p w:rsidR="008D4A57" w:rsidRDefault="008D4A57">
      <w:pPr>
        <w:rPr>
          <w:rFonts w:hint="eastAsia"/>
        </w:rPr>
      </w:pPr>
    </w:p>
    <w:p w:rsidR="00C92997" w:rsidRDefault="001D1C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注1：测试条件为标称输入电压，满载25℃环境温度，70%RH下测得</w:t>
      </w:r>
    </w:p>
    <w:p w:rsidR="001D1C76" w:rsidRPr="00A14D96" w:rsidRDefault="001D1C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注2：常规产品货期2周，非标准产品交期约为3周，具体以双方商议为准</w:t>
      </w:r>
    </w:p>
    <w:p w:rsidR="00C92997" w:rsidRDefault="00FD554F">
      <w:pPr>
        <w:rPr>
          <w:rFonts w:hint="eastAsia"/>
        </w:rPr>
      </w:pPr>
      <w:r>
        <w:rPr>
          <w:rFonts w:hint="eastAsia"/>
          <w:noProof/>
        </w:rPr>
        <w:pict>
          <v:shape id="_x0000_s1041" type="#_x0000_t202" style="position:absolute;left:0;text-align:left;margin-left:-6.35pt;margin-top:5.75pt;width:535.1pt;height:35.25pt;z-index:251668480" fillcolor="#90f" strokecolor="white [3212]">
            <v:fill opacity="55706f" color2="fill darken(0)" o:opacity2="7209f" rotate="t" angle="-90" method="linear sigma" focus="100%" type="gradient"/>
            <v:textbox style="mso-next-textbox:#_x0000_s1041">
              <w:txbxContent>
                <w:p w:rsidR="00FA0C40" w:rsidRPr="00A65BED" w:rsidRDefault="00FA0C40" w:rsidP="00FA0C40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封装尺寸与引脚功能</w:t>
                  </w:r>
                </w:p>
              </w:txbxContent>
            </v:textbox>
          </v:shape>
        </w:pict>
      </w: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193C7A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256540</wp:posOffset>
            </wp:positionH>
            <wp:positionV relativeFrom="paragraph">
              <wp:posOffset>20320</wp:posOffset>
            </wp:positionV>
            <wp:extent cx="2599690" cy="2596515"/>
            <wp:effectExtent l="19050" t="0" r="0" b="0"/>
            <wp:wrapNone/>
            <wp:docPr id="33" name="图片 33" descr="IMG_20181115_15175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G_20181115_151751_副本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690" cy="2596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2997" w:rsidRPr="0074731B" w:rsidRDefault="0017441F">
      <w:pPr>
        <w:rPr>
          <w:rFonts w:hint="eastAsia"/>
          <w:color w:val="FFFFFF" w:themeColor="background1"/>
        </w:rPr>
      </w:pPr>
      <w:r>
        <w:rPr>
          <w:rFonts w:hint="eastAsia"/>
          <w:noProof/>
          <w:color w:val="FFFFFF" w:themeColor="background1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3402330</wp:posOffset>
            </wp:positionH>
            <wp:positionV relativeFrom="paragraph">
              <wp:posOffset>48895</wp:posOffset>
            </wp:positionV>
            <wp:extent cx="2614295" cy="2611120"/>
            <wp:effectExtent l="19050" t="0" r="0" b="0"/>
            <wp:wrapNone/>
            <wp:docPr id="34" name="图片 34" descr="9530101484_13677096432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9530101484_13677096432_副本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295" cy="261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2997" w:rsidRDefault="0074731B" w:rsidP="00193C7A">
      <w:pPr>
        <w:tabs>
          <w:tab w:val="left" w:pos="6675"/>
        </w:tabs>
        <w:rPr>
          <w:rFonts w:hint="eastAsia"/>
        </w:rPr>
      </w:pPr>
      <w:r>
        <w:rPr>
          <w:rFonts w:hint="eastAsia"/>
        </w:rPr>
        <w:t xml:space="preserve">                                                    </w:t>
      </w: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681515" w:rsidRDefault="00681515" w:rsidP="000845AA">
      <w:pPr>
        <w:rPr>
          <w:rFonts w:hint="eastAsia"/>
        </w:rPr>
      </w:pPr>
    </w:p>
    <w:p w:rsidR="00193C7A" w:rsidRDefault="00193C7A" w:rsidP="000845AA">
      <w:pPr>
        <w:rPr>
          <w:rFonts w:hint="eastAsia"/>
        </w:rPr>
      </w:pPr>
    </w:p>
    <w:p w:rsidR="00193C7A" w:rsidRDefault="00193C7A" w:rsidP="000845AA">
      <w:pPr>
        <w:rPr>
          <w:rFonts w:hint="eastAsia"/>
        </w:rPr>
      </w:pPr>
    </w:p>
    <w:p w:rsidR="00193C7A" w:rsidRDefault="00193C7A" w:rsidP="000845AA">
      <w:pPr>
        <w:rPr>
          <w:rFonts w:hint="eastAsia"/>
        </w:rPr>
      </w:pPr>
    </w:p>
    <w:p w:rsidR="00193C7A" w:rsidRDefault="00193C7A" w:rsidP="000845AA">
      <w:pPr>
        <w:rPr>
          <w:rFonts w:hint="eastAsia"/>
        </w:rPr>
      </w:pPr>
    </w:p>
    <w:p w:rsidR="00C92997" w:rsidRDefault="00925332">
      <w:pPr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>3</w:t>
      </w:r>
      <w:r>
        <w:rPr>
          <w:rFonts w:hint="eastAsia"/>
        </w:rPr>
        <w:t>外接引线是请务必将螺丝打紧，容易松动接触不良导致输出电压不稳，纹波变大</w:t>
      </w:r>
    </w:p>
    <w:p w:rsidR="00A87684" w:rsidRDefault="00A87684">
      <w:pPr>
        <w:rPr>
          <w:rFonts w:hint="eastAsia"/>
        </w:rPr>
      </w:pPr>
    </w:p>
    <w:p w:rsidR="006A171B" w:rsidRPr="00925332" w:rsidRDefault="00A87684">
      <w:pPr>
        <w:rPr>
          <w:rFonts w:hint="eastAsia"/>
        </w:rPr>
      </w:pPr>
      <w:r>
        <w:rPr>
          <w:rFonts w:hint="eastAsia"/>
        </w:rPr>
        <w:t>注：</w:t>
      </w:r>
      <w:r w:rsidR="00925332">
        <w:rPr>
          <w:rFonts w:hint="eastAsia"/>
        </w:rPr>
        <w:t>4</w:t>
      </w:r>
      <w:r>
        <w:rPr>
          <w:rFonts w:hint="eastAsia"/>
        </w:rPr>
        <w:t>如需电路拓展使用，请致电北京诚远信达电子科技技术部咨询，公司会有</w:t>
      </w:r>
      <w:r>
        <w:rPr>
          <w:rFonts w:hint="eastAsia"/>
        </w:rPr>
        <w:t>FAE</w:t>
      </w:r>
      <w:r>
        <w:rPr>
          <w:rFonts w:hint="eastAsia"/>
        </w:rPr>
        <w:t>跟踪服务指导</w:t>
      </w:r>
    </w:p>
    <w:p w:rsidR="006A171B" w:rsidRPr="0081567C" w:rsidRDefault="006A171B">
      <w:pPr>
        <w:rPr>
          <w:rFonts w:hint="eastAsia"/>
          <w:b/>
          <w:sz w:val="22"/>
        </w:rPr>
      </w:pPr>
    </w:p>
    <w:p w:rsidR="006A171B" w:rsidRDefault="00FD554F">
      <w:pPr>
        <w:rPr>
          <w:rFonts w:hint="eastAsia"/>
        </w:rPr>
      </w:pPr>
      <w:r>
        <w:rPr>
          <w:rFonts w:hint="eastAsia"/>
          <w:noProof/>
        </w:rPr>
        <w:pict>
          <v:shape id="_x0000_s1059" type="#_x0000_t202" style="position:absolute;left:0;text-align:left;margin-left:1.45pt;margin-top:.95pt;width:535.1pt;height:35.25pt;z-index:251685888" fillcolor="#90f" strokecolor="white [3212]">
            <v:fill opacity="55706f" color2="fill darken(0)" o:opacity2="7209f" rotate="t" angle="-90" method="linear sigma" focus="100%" type="gradient"/>
            <v:textbox style="mso-next-textbox:#_x0000_s1059">
              <w:txbxContent>
                <w:p w:rsidR="00193C7A" w:rsidRPr="00A65BED" w:rsidRDefault="00193C7A" w:rsidP="00193C7A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实物安装接线图</w:t>
                  </w:r>
                </w:p>
              </w:txbxContent>
            </v:textbox>
          </v:shape>
        </w:pict>
      </w:r>
    </w:p>
    <w:p w:rsidR="0017441F" w:rsidRDefault="009052C5">
      <w:pPr>
        <w:rPr>
          <w:rFonts w:hint="eastAsia"/>
        </w:rPr>
      </w:pPr>
      <w:r>
        <w:rPr>
          <w:rFonts w:hint="eastAsia"/>
        </w:rPr>
        <w:t xml:space="preserve">    </w:t>
      </w:r>
    </w:p>
    <w:p w:rsidR="006A171B" w:rsidRDefault="0017441F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878585</wp:posOffset>
            </wp:positionH>
            <wp:positionV relativeFrom="paragraph">
              <wp:posOffset>190602</wp:posOffset>
            </wp:positionV>
            <wp:extent cx="4586599" cy="3065068"/>
            <wp:effectExtent l="19050" t="0" r="4451" b="0"/>
            <wp:wrapNone/>
            <wp:docPr id="12" name="图片 11" descr="1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7080" cy="3065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3C7A">
        <w:rPr>
          <w:rFonts w:hint="eastAsia"/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4342765</wp:posOffset>
            </wp:positionV>
            <wp:extent cx="5610860" cy="5610860"/>
            <wp:effectExtent l="19050" t="0" r="8890" b="0"/>
            <wp:wrapNone/>
            <wp:docPr id="37" name="图片 37" descr="9530128026_13677096_副666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9530128026_13677096_副666_副本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860" cy="561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171B" w:rsidRDefault="0017441F" w:rsidP="0017441F">
      <w:pPr>
        <w:tabs>
          <w:tab w:val="left" w:pos="783"/>
        </w:tabs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4342765</wp:posOffset>
            </wp:positionV>
            <wp:extent cx="3610610" cy="3610610"/>
            <wp:effectExtent l="19050" t="0" r="8890" b="0"/>
            <wp:wrapNone/>
            <wp:docPr id="38" name="图片 38" descr="9530128026_13677096_副666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9530128026_13677096_副666_副本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610" cy="361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ab/>
      </w:r>
    </w:p>
    <w:p w:rsidR="006A171B" w:rsidRDefault="006A171B">
      <w:pPr>
        <w:rPr>
          <w:rFonts w:hint="eastAsia"/>
        </w:rPr>
      </w:pPr>
    </w:p>
    <w:p w:rsidR="006A171B" w:rsidRDefault="00193C7A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4342765</wp:posOffset>
            </wp:positionV>
            <wp:extent cx="5610860" cy="5610860"/>
            <wp:effectExtent l="19050" t="0" r="8890" b="0"/>
            <wp:wrapNone/>
            <wp:docPr id="36" name="图片 36" descr="9530128026_13677096_副666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9530128026_13677096_副666_副本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860" cy="561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171B" w:rsidRDefault="0017441F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4342765</wp:posOffset>
            </wp:positionV>
            <wp:extent cx="3610610" cy="3610610"/>
            <wp:effectExtent l="19050" t="0" r="8890" b="0"/>
            <wp:wrapNone/>
            <wp:docPr id="41" name="图片 41" descr="9530128026_13677096_副666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9530128026_13677096_副666_副本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610" cy="361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4342765</wp:posOffset>
            </wp:positionV>
            <wp:extent cx="3610610" cy="3610610"/>
            <wp:effectExtent l="19050" t="0" r="8890" b="0"/>
            <wp:wrapNone/>
            <wp:docPr id="40" name="图片 40" descr="9530128026_13677096_副666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9530128026_13677096_副666_副本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610" cy="361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4342765</wp:posOffset>
            </wp:positionV>
            <wp:extent cx="3610610" cy="3610610"/>
            <wp:effectExtent l="19050" t="0" r="8890" b="0"/>
            <wp:wrapNone/>
            <wp:docPr id="39" name="图片 39" descr="9530128026_13677096_副666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9530128026_13677096_副666_副本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610" cy="361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17441F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1910715</wp:posOffset>
            </wp:positionH>
            <wp:positionV relativeFrom="paragraph">
              <wp:posOffset>5233035</wp:posOffset>
            </wp:positionV>
            <wp:extent cx="3610610" cy="3610610"/>
            <wp:effectExtent l="19050" t="0" r="8890" b="0"/>
            <wp:wrapNone/>
            <wp:docPr id="42" name="图片 42" descr="9530128026_13677096_副666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9530128026_13677096_副666_副本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610" cy="361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17441F" w:rsidRDefault="0017441F">
      <w:pPr>
        <w:rPr>
          <w:rFonts w:hint="eastAsia"/>
        </w:rPr>
      </w:pPr>
    </w:p>
    <w:p w:rsidR="0017441F" w:rsidRDefault="0017441F">
      <w:pPr>
        <w:rPr>
          <w:rFonts w:hint="eastAsia"/>
        </w:rPr>
      </w:pPr>
    </w:p>
    <w:p w:rsidR="0017441F" w:rsidRDefault="0017441F">
      <w:pPr>
        <w:rPr>
          <w:rFonts w:hint="eastAsia"/>
        </w:rPr>
      </w:pPr>
    </w:p>
    <w:p w:rsidR="0017441F" w:rsidRDefault="0017441F">
      <w:pPr>
        <w:rPr>
          <w:rFonts w:hint="eastAsia"/>
        </w:rPr>
      </w:pPr>
    </w:p>
    <w:p w:rsidR="0017441F" w:rsidRDefault="0017441F">
      <w:pPr>
        <w:rPr>
          <w:rFonts w:hint="eastAsia"/>
        </w:rPr>
      </w:pPr>
    </w:p>
    <w:p w:rsidR="0017441F" w:rsidRDefault="0017441F">
      <w:pPr>
        <w:rPr>
          <w:rFonts w:hint="eastAsia"/>
        </w:rPr>
      </w:pPr>
    </w:p>
    <w:p w:rsidR="0017441F" w:rsidRDefault="0017441F">
      <w:pPr>
        <w:rPr>
          <w:rFonts w:hint="eastAsia"/>
        </w:rPr>
      </w:pPr>
    </w:p>
    <w:p w:rsidR="0017441F" w:rsidRDefault="0017441F">
      <w:pPr>
        <w:rPr>
          <w:rFonts w:hint="eastAsia"/>
        </w:rPr>
      </w:pPr>
    </w:p>
    <w:p w:rsidR="0017441F" w:rsidRDefault="0017441F">
      <w:pPr>
        <w:rPr>
          <w:rFonts w:hint="eastAsia"/>
        </w:rPr>
      </w:pPr>
    </w:p>
    <w:p w:rsidR="0017441F" w:rsidRDefault="0017441F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593090</wp:posOffset>
            </wp:positionH>
            <wp:positionV relativeFrom="paragraph">
              <wp:posOffset>40005</wp:posOffset>
            </wp:positionV>
            <wp:extent cx="4691380" cy="2362200"/>
            <wp:effectExtent l="19050" t="0" r="0" b="0"/>
            <wp:wrapNone/>
            <wp:docPr id="43" name="图片 0" descr="]ML4VRGKIWI23R[6F5[(65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 descr="]ML4VRGKIWI23R[6F5[(65G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38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441F" w:rsidRDefault="0017441F">
      <w:pPr>
        <w:rPr>
          <w:rFonts w:hint="eastAsia"/>
        </w:rPr>
      </w:pPr>
    </w:p>
    <w:p w:rsidR="0017441F" w:rsidRDefault="0017441F">
      <w:pPr>
        <w:rPr>
          <w:rFonts w:hint="eastAsia"/>
        </w:rPr>
      </w:pPr>
    </w:p>
    <w:p w:rsidR="0017441F" w:rsidRDefault="0017441F">
      <w:pPr>
        <w:rPr>
          <w:rFonts w:hint="eastAsia"/>
        </w:rPr>
      </w:pPr>
    </w:p>
    <w:p w:rsidR="0017441F" w:rsidRDefault="0017441F">
      <w:pPr>
        <w:rPr>
          <w:rFonts w:hint="eastAsia"/>
        </w:rPr>
      </w:pPr>
    </w:p>
    <w:p w:rsidR="0017441F" w:rsidRDefault="0017441F">
      <w:pPr>
        <w:rPr>
          <w:rFonts w:hint="eastAsia"/>
        </w:rPr>
      </w:pPr>
    </w:p>
    <w:p w:rsidR="0017441F" w:rsidRDefault="0017441F">
      <w:pPr>
        <w:rPr>
          <w:rFonts w:hint="eastAsia"/>
        </w:rPr>
      </w:pPr>
    </w:p>
    <w:p w:rsidR="0017441F" w:rsidRDefault="0017441F">
      <w:pPr>
        <w:rPr>
          <w:rFonts w:hint="eastAsia"/>
        </w:rPr>
      </w:pPr>
    </w:p>
    <w:p w:rsidR="0017441F" w:rsidRDefault="0017441F">
      <w:pPr>
        <w:rPr>
          <w:rFonts w:hint="eastAsia"/>
        </w:rPr>
      </w:pPr>
    </w:p>
    <w:p w:rsidR="0017441F" w:rsidRDefault="0017441F">
      <w:pPr>
        <w:rPr>
          <w:rFonts w:hint="eastAsia"/>
        </w:rPr>
      </w:pPr>
    </w:p>
    <w:p w:rsidR="0017441F" w:rsidRDefault="0017441F">
      <w:pPr>
        <w:rPr>
          <w:rFonts w:hint="eastAsia"/>
        </w:rPr>
      </w:pPr>
    </w:p>
    <w:p w:rsidR="006A171B" w:rsidRDefault="00FD554F">
      <w:pPr>
        <w:rPr>
          <w:rFonts w:hint="eastAsia"/>
        </w:rPr>
      </w:pPr>
      <w:r>
        <w:rPr>
          <w:rFonts w:hint="eastAsia"/>
          <w:noProof/>
        </w:rPr>
        <w:pict>
          <v:shape id="_x0000_s1053" type="#_x0000_t202" style="position:absolute;left:0;text-align:left;margin-left:-4.85pt;margin-top:11.15pt;width:535.1pt;height:35.25pt;z-index:251676672" fillcolor="#90f" strokecolor="white [3212]">
            <v:fill opacity="55706f" color2="fill darken(0)" o:opacity2="7209f" rotate="t" angle="-90" method="linear sigma" focus="100%" type="gradient"/>
            <v:textbox style="mso-next-textbox:#_x0000_s1053">
              <w:txbxContent>
                <w:p w:rsidR="009E6EF4" w:rsidRPr="00A65BED" w:rsidRDefault="00443067" w:rsidP="009E6EF4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产品选型</w:t>
                  </w:r>
                </w:p>
              </w:txbxContent>
            </v:textbox>
          </v:shape>
        </w:pict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tbl>
      <w:tblPr>
        <w:tblW w:w="10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06"/>
        <w:gridCol w:w="1319"/>
        <w:gridCol w:w="1065"/>
        <w:gridCol w:w="969"/>
        <w:gridCol w:w="1080"/>
        <w:gridCol w:w="906"/>
        <w:gridCol w:w="1223"/>
        <w:gridCol w:w="1096"/>
        <w:gridCol w:w="1160"/>
      </w:tblGrid>
      <w:tr w:rsidR="00443067" w:rsidTr="00B22D68">
        <w:trPr>
          <w:trHeight w:val="319"/>
        </w:trPr>
        <w:tc>
          <w:tcPr>
            <w:tcW w:w="1906" w:type="dxa"/>
            <w:vMerge w:val="restart"/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产品型号</w:t>
            </w:r>
          </w:p>
          <w:p w:rsidR="009E6EF4" w:rsidRPr="009E6EF4" w:rsidRDefault="0017441F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GY150</w:t>
            </w:r>
            <w:r w:rsidR="009E6EF4" w:rsidRPr="009E6EF4">
              <w:rPr>
                <w:rFonts w:ascii="宋体" w:eastAsia="宋体" w:hAnsi="宋体" w:cs="宋体" w:hint="eastAsia"/>
              </w:rPr>
              <w:t>系列</w:t>
            </w:r>
          </w:p>
        </w:tc>
        <w:tc>
          <w:tcPr>
            <w:tcW w:w="1319" w:type="dxa"/>
            <w:vMerge w:val="restart"/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输入电压范围（V）</w:t>
            </w:r>
          </w:p>
        </w:tc>
        <w:tc>
          <w:tcPr>
            <w:tcW w:w="2034" w:type="dxa"/>
            <w:gridSpan w:val="2"/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输出电压（V）</w:t>
            </w:r>
          </w:p>
        </w:tc>
        <w:tc>
          <w:tcPr>
            <w:tcW w:w="1986" w:type="dxa"/>
            <w:gridSpan w:val="2"/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输出电流（A）</w:t>
            </w:r>
          </w:p>
        </w:tc>
        <w:tc>
          <w:tcPr>
            <w:tcW w:w="2319" w:type="dxa"/>
            <w:gridSpan w:val="2"/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 xml:space="preserve">纹波噪声（mVp-p） </w:t>
            </w:r>
          </w:p>
        </w:tc>
        <w:tc>
          <w:tcPr>
            <w:tcW w:w="1160" w:type="dxa"/>
            <w:vMerge w:val="restart"/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典型效率</w:t>
            </w:r>
          </w:p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（%）</w:t>
            </w:r>
          </w:p>
        </w:tc>
      </w:tr>
      <w:tr w:rsidR="00443067" w:rsidTr="00B22D68">
        <w:trPr>
          <w:trHeight w:val="147"/>
        </w:trPr>
        <w:tc>
          <w:tcPr>
            <w:tcW w:w="1906" w:type="dxa"/>
            <w:vMerge/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  <w:highlight w:val="blue"/>
              </w:rPr>
            </w:pPr>
          </w:p>
        </w:tc>
        <w:tc>
          <w:tcPr>
            <w:tcW w:w="1319" w:type="dxa"/>
            <w:vMerge/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  <w:highlight w:val="blue"/>
              </w:rPr>
            </w:pPr>
          </w:p>
        </w:tc>
        <w:tc>
          <w:tcPr>
            <w:tcW w:w="1065" w:type="dxa"/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Vout1</w:t>
            </w:r>
          </w:p>
        </w:tc>
        <w:tc>
          <w:tcPr>
            <w:tcW w:w="969" w:type="dxa"/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Vout2</w:t>
            </w:r>
          </w:p>
        </w:tc>
        <w:tc>
          <w:tcPr>
            <w:tcW w:w="1080" w:type="dxa"/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Lout1</w:t>
            </w:r>
          </w:p>
        </w:tc>
        <w:tc>
          <w:tcPr>
            <w:tcW w:w="906" w:type="dxa"/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Lout2</w:t>
            </w:r>
          </w:p>
        </w:tc>
        <w:tc>
          <w:tcPr>
            <w:tcW w:w="1223" w:type="dxa"/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Out1</w:t>
            </w:r>
          </w:p>
        </w:tc>
        <w:tc>
          <w:tcPr>
            <w:tcW w:w="1096" w:type="dxa"/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Out2</w:t>
            </w:r>
          </w:p>
        </w:tc>
        <w:tc>
          <w:tcPr>
            <w:tcW w:w="1160" w:type="dxa"/>
            <w:vMerge/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9E6EF4" w:rsidTr="00B22D68">
        <w:trPr>
          <w:trHeight w:val="319"/>
        </w:trPr>
        <w:tc>
          <w:tcPr>
            <w:tcW w:w="1906" w:type="dxa"/>
            <w:vAlign w:val="center"/>
          </w:tcPr>
          <w:p w:rsidR="009E6EF4" w:rsidRDefault="0017441F" w:rsidP="00925332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GY100</w:t>
            </w:r>
            <w:r w:rsidR="009E6EF4">
              <w:rPr>
                <w:rFonts w:ascii="宋体" w:eastAsia="宋体" w:hAnsi="宋体" w:cs="宋体" w:hint="eastAsia"/>
              </w:rPr>
              <w:t>/</w:t>
            </w:r>
            <w:r w:rsidR="00925332">
              <w:rPr>
                <w:rFonts w:ascii="宋体" w:eastAsia="宋体" w:hAnsi="宋体" w:cs="宋体" w:hint="eastAsia"/>
              </w:rPr>
              <w:t>220S</w:t>
            </w:r>
            <w:r>
              <w:rPr>
                <w:rFonts w:ascii="宋体" w:eastAsia="宋体" w:hAnsi="宋体" w:cs="宋体" w:hint="eastAsia"/>
              </w:rPr>
              <w:t>12</w:t>
            </w:r>
          </w:p>
        </w:tc>
        <w:tc>
          <w:tcPr>
            <w:tcW w:w="1319" w:type="dxa"/>
          </w:tcPr>
          <w:p w:rsidR="009E6EF4" w:rsidRDefault="0017441F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110-265</w:t>
            </w:r>
          </w:p>
        </w:tc>
        <w:tc>
          <w:tcPr>
            <w:tcW w:w="1065" w:type="dxa"/>
          </w:tcPr>
          <w:p w:rsidR="009E6EF4" w:rsidRDefault="0017441F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12</w:t>
            </w:r>
          </w:p>
        </w:tc>
        <w:tc>
          <w:tcPr>
            <w:tcW w:w="969" w:type="dxa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0" w:type="dxa"/>
          </w:tcPr>
          <w:p w:rsidR="009E6EF4" w:rsidRDefault="007806A3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8.3</w:t>
            </w:r>
          </w:p>
        </w:tc>
        <w:tc>
          <w:tcPr>
            <w:tcW w:w="906" w:type="dxa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3" w:type="dxa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1096" w:type="dxa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0" w:type="dxa"/>
          </w:tcPr>
          <w:p w:rsidR="009E6EF4" w:rsidRDefault="007806A3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90</w:t>
            </w:r>
          </w:p>
        </w:tc>
      </w:tr>
      <w:tr w:rsidR="009E6EF4" w:rsidTr="00B22D68">
        <w:trPr>
          <w:trHeight w:val="293"/>
        </w:trPr>
        <w:tc>
          <w:tcPr>
            <w:tcW w:w="1906" w:type="dxa"/>
            <w:shd w:val="clear" w:color="auto" w:fill="D2D7F2"/>
            <w:vAlign w:val="center"/>
          </w:tcPr>
          <w:p w:rsidR="009E6EF4" w:rsidRDefault="007806A3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CY150</w:t>
            </w:r>
            <w:r w:rsidR="00925332">
              <w:rPr>
                <w:rFonts w:ascii="宋体" w:eastAsia="宋体" w:hAnsi="宋体" w:cs="宋体" w:hint="eastAsia"/>
              </w:rPr>
              <w:t>/220</w:t>
            </w:r>
            <w:r w:rsidR="009E6EF4">
              <w:rPr>
                <w:rFonts w:ascii="宋体" w:eastAsia="宋体" w:hAnsi="宋体" w:cs="宋体" w:hint="eastAsia"/>
              </w:rPr>
              <w:t>S</w:t>
            </w:r>
            <w:r>
              <w:rPr>
                <w:rFonts w:ascii="宋体" w:eastAsia="宋体" w:hAnsi="宋体" w:cs="宋体" w:hint="eastAsia"/>
              </w:rPr>
              <w:t>24</w:t>
            </w:r>
          </w:p>
        </w:tc>
        <w:tc>
          <w:tcPr>
            <w:tcW w:w="1319" w:type="dxa"/>
            <w:shd w:val="clear" w:color="auto" w:fill="D2D7F2"/>
          </w:tcPr>
          <w:p w:rsidR="009E6EF4" w:rsidRDefault="007806A3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110</w:t>
            </w:r>
            <w:r w:rsidR="00925332">
              <w:rPr>
                <w:rFonts w:ascii="宋体" w:eastAsia="宋体" w:hAnsi="宋体" w:cs="宋体" w:hint="eastAsia"/>
              </w:rPr>
              <w:t>-265</w:t>
            </w:r>
          </w:p>
        </w:tc>
        <w:tc>
          <w:tcPr>
            <w:tcW w:w="1065" w:type="dxa"/>
            <w:shd w:val="clear" w:color="auto" w:fill="D2D7F2"/>
          </w:tcPr>
          <w:p w:rsidR="009E6EF4" w:rsidRDefault="007806A3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24</w:t>
            </w:r>
          </w:p>
        </w:tc>
        <w:tc>
          <w:tcPr>
            <w:tcW w:w="969" w:type="dxa"/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0" w:type="dxa"/>
            <w:shd w:val="clear" w:color="auto" w:fill="D2D7F2"/>
          </w:tcPr>
          <w:p w:rsidR="009E6EF4" w:rsidRDefault="007806A3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6.25</w:t>
            </w:r>
          </w:p>
        </w:tc>
        <w:tc>
          <w:tcPr>
            <w:tcW w:w="906" w:type="dxa"/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3" w:type="dxa"/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1096" w:type="dxa"/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0" w:type="dxa"/>
            <w:shd w:val="clear" w:color="auto" w:fill="D2D7F2"/>
          </w:tcPr>
          <w:p w:rsidR="009E6EF4" w:rsidRDefault="007806A3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90</w:t>
            </w:r>
          </w:p>
        </w:tc>
      </w:tr>
      <w:tr w:rsidR="009E6EF4" w:rsidTr="00B22D68">
        <w:trPr>
          <w:trHeight w:val="293"/>
        </w:trPr>
        <w:tc>
          <w:tcPr>
            <w:tcW w:w="1906" w:type="dxa"/>
            <w:vAlign w:val="center"/>
          </w:tcPr>
          <w:p w:rsidR="009E6EF4" w:rsidRDefault="0017441F" w:rsidP="00925332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GY150</w:t>
            </w:r>
            <w:r w:rsidR="009E6EF4">
              <w:rPr>
                <w:rFonts w:ascii="宋体" w:eastAsia="宋体" w:hAnsi="宋体" w:cs="宋体" w:hint="eastAsia"/>
              </w:rPr>
              <w:t>/</w:t>
            </w:r>
            <w:r w:rsidR="00925332">
              <w:rPr>
                <w:rFonts w:ascii="宋体" w:eastAsia="宋体" w:hAnsi="宋体" w:cs="宋体" w:hint="eastAsia"/>
              </w:rPr>
              <w:t>220S</w:t>
            </w:r>
            <w:r w:rsidR="007806A3">
              <w:rPr>
                <w:rFonts w:ascii="宋体" w:eastAsia="宋体" w:hAnsi="宋体" w:cs="宋体" w:hint="eastAsia"/>
              </w:rPr>
              <w:t>21</w:t>
            </w:r>
          </w:p>
        </w:tc>
        <w:tc>
          <w:tcPr>
            <w:tcW w:w="1319" w:type="dxa"/>
          </w:tcPr>
          <w:p w:rsidR="009E6EF4" w:rsidRDefault="007806A3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110</w:t>
            </w:r>
            <w:r w:rsidR="00925332">
              <w:rPr>
                <w:rFonts w:ascii="宋体" w:eastAsia="宋体" w:hAnsi="宋体" w:cs="宋体" w:hint="eastAsia"/>
              </w:rPr>
              <w:t>-265</w:t>
            </w:r>
          </w:p>
        </w:tc>
        <w:tc>
          <w:tcPr>
            <w:tcW w:w="1065" w:type="dxa"/>
          </w:tcPr>
          <w:p w:rsidR="009E6EF4" w:rsidRDefault="007806A3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21</w:t>
            </w:r>
          </w:p>
        </w:tc>
        <w:tc>
          <w:tcPr>
            <w:tcW w:w="969" w:type="dxa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0" w:type="dxa"/>
          </w:tcPr>
          <w:p w:rsidR="009E6EF4" w:rsidRDefault="007806A3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7.14</w:t>
            </w:r>
          </w:p>
        </w:tc>
        <w:tc>
          <w:tcPr>
            <w:tcW w:w="906" w:type="dxa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3" w:type="dxa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80</w:t>
            </w:r>
          </w:p>
        </w:tc>
        <w:tc>
          <w:tcPr>
            <w:tcW w:w="1096" w:type="dxa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0" w:type="dxa"/>
          </w:tcPr>
          <w:p w:rsidR="009E6EF4" w:rsidRDefault="007806A3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90</w:t>
            </w:r>
          </w:p>
        </w:tc>
      </w:tr>
      <w:tr w:rsidR="009E6EF4" w:rsidTr="00B22D68">
        <w:trPr>
          <w:trHeight w:val="400"/>
        </w:trPr>
        <w:tc>
          <w:tcPr>
            <w:tcW w:w="1906" w:type="dxa"/>
            <w:vAlign w:val="center"/>
          </w:tcPr>
          <w:p w:rsidR="009E6EF4" w:rsidRDefault="007806A3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电路板</w:t>
            </w:r>
            <w:r w:rsidR="009E6EF4">
              <w:rPr>
                <w:rFonts w:ascii="宋体" w:eastAsia="宋体" w:hAnsi="宋体" w:cs="宋体" w:hint="eastAsia"/>
              </w:rPr>
              <w:t>尺寸</w:t>
            </w:r>
          </w:p>
        </w:tc>
        <w:tc>
          <w:tcPr>
            <w:tcW w:w="8818" w:type="dxa"/>
            <w:gridSpan w:val="8"/>
          </w:tcPr>
          <w:p w:rsidR="009E6EF4" w:rsidRDefault="007806A3" w:rsidP="00CE2250">
            <w:pPr>
              <w:ind w:firstLine="42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160*78*34</w:t>
            </w:r>
            <w:r w:rsidR="009E6EF4">
              <w:rPr>
                <w:rFonts w:ascii="宋体" w:eastAsia="宋体" w:hAnsi="宋体" w:cs="宋体" w:hint="eastAsia"/>
              </w:rPr>
              <w:t xml:space="preserve"> MM</w:t>
            </w:r>
          </w:p>
        </w:tc>
      </w:tr>
      <w:tr w:rsidR="009E6EF4" w:rsidTr="00B22D68">
        <w:trPr>
          <w:trHeight w:val="230"/>
        </w:trPr>
        <w:tc>
          <w:tcPr>
            <w:tcW w:w="10724" w:type="dxa"/>
            <w:gridSpan w:val="9"/>
            <w:shd w:val="clear" w:color="auto" w:fill="D2D7F2"/>
            <w:vAlign w:val="center"/>
          </w:tcPr>
          <w:p w:rsidR="009E6EF4" w:rsidRDefault="00443067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非标准参数以及外壳可以定制，不收开发费用，交货期根据参数难易程度双方协商确定</w:t>
            </w:r>
          </w:p>
        </w:tc>
      </w:tr>
    </w:tbl>
    <w:p w:rsidR="006A171B" w:rsidRDefault="00FD554F">
      <w:pPr>
        <w:rPr>
          <w:rFonts w:hint="eastAsia"/>
        </w:rPr>
      </w:pPr>
      <w:r>
        <w:rPr>
          <w:rFonts w:hint="eastAsia"/>
          <w:noProof/>
        </w:rPr>
        <w:pict>
          <v:shape id="_x0000_s1054" type="#_x0000_t202" style="position:absolute;left:0;text-align:left;margin-left:-4.85pt;margin-top:8.55pt;width:535.1pt;height:35.25pt;z-index:251677696;mso-position-horizontal-relative:text;mso-position-vertical-relative:text" fillcolor="#90f" strokecolor="white [3212]">
            <v:fill opacity="55706f" color2="fill darken(0)" o:opacity2="7209f" rotate="t" angle="-90" method="linear sigma" focus="100%" type="gradient"/>
            <v:textbox style="mso-next-textbox:#_x0000_s1054">
              <w:txbxContent>
                <w:p w:rsidR="00443067" w:rsidRPr="00A65BED" w:rsidRDefault="00443067" w:rsidP="00443067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注意事项</w:t>
                  </w:r>
                </w:p>
              </w:txbxContent>
            </v:textbox>
          </v:shape>
        </w:pict>
      </w:r>
    </w:p>
    <w:p w:rsidR="006A171B" w:rsidRDefault="006A171B">
      <w:pPr>
        <w:rPr>
          <w:rFonts w:hint="eastAsia"/>
        </w:rPr>
      </w:pPr>
    </w:p>
    <w:p w:rsidR="006A171B" w:rsidRDefault="00443067">
      <w:pPr>
        <w:rPr>
          <w:rFonts w:hint="eastAsia"/>
        </w:rPr>
      </w:pPr>
      <w:r>
        <w:rPr>
          <w:rFonts w:hint="eastAsia"/>
        </w:rPr>
        <w:t xml:space="preserve">  </w:t>
      </w:r>
    </w:p>
    <w:p w:rsidR="006A171B" w:rsidRDefault="009E6EF4">
      <w:pPr>
        <w:rPr>
          <w:rFonts w:hint="eastAsia"/>
        </w:rPr>
      </w:pPr>
      <w:r>
        <w:rPr>
          <w:rFonts w:hint="eastAsia"/>
        </w:rPr>
        <w:t xml:space="preserve">  </w:t>
      </w:r>
    </w:p>
    <w:p w:rsidR="00552BB7" w:rsidRDefault="00552BB7" w:rsidP="00552BB7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指标一般在标称输入电压，满载和</w:t>
      </w:r>
      <w:r>
        <w:rPr>
          <w:rFonts w:hint="eastAsia"/>
        </w:rPr>
        <w:t xml:space="preserve"> 25</w:t>
      </w:r>
      <w:r>
        <w:rPr>
          <w:rFonts w:hint="eastAsia"/>
        </w:rPr>
        <w:t>℃环境温度，</w:t>
      </w:r>
      <w:r>
        <w:rPr>
          <w:rFonts w:hint="eastAsia"/>
        </w:rPr>
        <w:t xml:space="preserve">70%RH </w:t>
      </w:r>
      <w:r>
        <w:rPr>
          <w:rFonts w:hint="eastAsia"/>
        </w:rPr>
        <w:t>下测得。</w:t>
      </w:r>
    </w:p>
    <w:p w:rsidR="00552BB7" w:rsidRDefault="00552BB7" w:rsidP="00552BB7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测试要严格按着电源实际标称输入进行测试，输入电压超出最大输入电压时可能会造成永久性损坏。</w:t>
      </w:r>
    </w:p>
    <w:p w:rsidR="00552BB7" w:rsidRDefault="00552BB7" w:rsidP="00552BB7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该款产品不支持冗余使用，否则有损坏电源的风险，后顾自负，不在保修范围内</w:t>
      </w:r>
    </w:p>
    <w:p w:rsidR="00552BB7" w:rsidRDefault="00552BB7" w:rsidP="00552BB7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我公司此产品的</w:t>
      </w:r>
      <w:r>
        <w:rPr>
          <w:rFonts w:hint="eastAsia"/>
        </w:rPr>
        <w:t xml:space="preserve"> FG </w:t>
      </w:r>
      <w:r>
        <w:rPr>
          <w:rFonts w:hint="eastAsia"/>
        </w:rPr>
        <w:t>是通过</w:t>
      </w:r>
      <w:r>
        <w:rPr>
          <w:rFonts w:hint="eastAsia"/>
        </w:rPr>
        <w:t xml:space="preserve"> Y </w:t>
      </w:r>
      <w:r>
        <w:rPr>
          <w:rFonts w:hint="eastAsia"/>
        </w:rPr>
        <w:t>电容连接的，使用时请多点接地。</w:t>
      </w:r>
    </w:p>
    <w:p w:rsidR="00552BB7" w:rsidRDefault="00552BB7" w:rsidP="00552BB7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如选用本公司双路隔离输出的产品，请确保输出不共地，否则会影响电源</w:t>
      </w:r>
      <w:r>
        <w:rPr>
          <w:rFonts w:hint="eastAsia"/>
        </w:rPr>
        <w:t xml:space="preserve"> EMC </w:t>
      </w:r>
      <w:r>
        <w:rPr>
          <w:rFonts w:hint="eastAsia"/>
        </w:rPr>
        <w:t>特性。</w:t>
      </w:r>
    </w:p>
    <w:p w:rsidR="006A171B" w:rsidRDefault="00552BB7" w:rsidP="00552BB7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本公司模块采用进口高导热性能硅胶，能将电源内部微弱的热量迅速导出，保证电源的稳定性。</w:t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Pr="00D475FE" w:rsidRDefault="00D475FE" w:rsidP="00D475FE">
      <w:pPr>
        <w:ind w:firstLineChars="1200" w:firstLine="2530"/>
        <w:rPr>
          <w:rFonts w:hint="eastAsia"/>
          <w:b/>
        </w:rPr>
      </w:pPr>
      <w:r>
        <w:rPr>
          <w:rFonts w:hint="eastAsia"/>
          <w:b/>
        </w:rPr>
        <w:t xml:space="preserve">                          </w:t>
      </w:r>
    </w:p>
    <w:sectPr w:rsidR="006A171B" w:rsidRPr="00D475FE" w:rsidSect="00443067">
      <w:headerReference w:type="even" r:id="rId13"/>
      <w:headerReference w:type="default" r:id="rId14"/>
      <w:footerReference w:type="default" r:id="rId15"/>
      <w:pgSz w:w="11906" w:h="16838"/>
      <w:pgMar w:top="720" w:right="720" w:bottom="720" w:left="720" w:header="170" w:footer="17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D18" w:rsidRDefault="007E3D18" w:rsidP="00DF1E2A">
      <w:pPr>
        <w:rPr>
          <w:rFonts w:hint="eastAsia"/>
        </w:rPr>
      </w:pPr>
      <w:r>
        <w:separator/>
      </w:r>
    </w:p>
  </w:endnote>
  <w:endnote w:type="continuationSeparator" w:id="0">
    <w:p w:rsidR="007E3D18" w:rsidRDefault="007E3D18" w:rsidP="00DF1E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97" w:rsidRPr="00263666" w:rsidRDefault="00C92997" w:rsidP="00C92997">
    <w:pPr>
      <w:pStyle w:val="a4"/>
      <w:pBdr>
        <w:top w:val="single" w:sz="24" w:space="1" w:color="9933FF"/>
      </w:pBdr>
      <w:rPr>
        <w:rFonts w:ascii="黑体" w:eastAsia="黑体" w:hint="eastAsia"/>
        <w:b/>
        <w:sz w:val="24"/>
        <w:szCs w:val="24"/>
      </w:rPr>
    </w:pPr>
    <w:r w:rsidRPr="00C92997">
      <w:rPr>
        <w:rFonts w:ascii="黑体" w:eastAsia="黑体" w:hint="eastAsia"/>
        <w:sz w:val="24"/>
        <w:szCs w:val="24"/>
      </w:rPr>
      <w:t>北京诚远信达电子科技有限公司</w:t>
    </w:r>
    <w:r w:rsidR="00263666">
      <w:rPr>
        <w:rFonts w:ascii="黑体" w:eastAsia="黑体" w:hint="eastAsia"/>
        <w:sz w:val="24"/>
        <w:szCs w:val="24"/>
      </w:rPr>
      <w:t xml:space="preserve">                                      </w:t>
    </w:r>
  </w:p>
  <w:p w:rsidR="00C92997" w:rsidRDefault="00C92997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D18" w:rsidRDefault="007E3D18" w:rsidP="00DF1E2A">
      <w:pPr>
        <w:rPr>
          <w:rFonts w:hint="eastAsia"/>
        </w:rPr>
      </w:pPr>
      <w:r>
        <w:separator/>
      </w:r>
    </w:p>
  </w:footnote>
  <w:footnote w:type="continuationSeparator" w:id="0">
    <w:p w:rsidR="007E3D18" w:rsidRDefault="007E3D18" w:rsidP="00DF1E2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5F9" w:rsidRDefault="00AE45F9">
    <w:pPr>
      <w:pStyle w:val="a3"/>
      <w:rPr>
        <w:rFonts w:hint="eastAsia"/>
      </w:rPr>
    </w:pPr>
  </w:p>
  <w:p w:rsidR="00FE10BF" w:rsidRDefault="00AE45F9">
    <w:pPr>
      <w:rPr>
        <w:rFonts w:hint="eastAsia"/>
      </w:rPr>
    </w:pPr>
    <w:r>
      <w:rPr>
        <w:rFonts w:hint="eastAsia"/>
        <w:sz w:val="18"/>
        <w:szCs w:val="18"/>
      </w:rPr>
      <w:t>AC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34C" w:rsidRDefault="00C92997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/>
        <w:b/>
        <w:sz w:val="36"/>
      </w:rPr>
    </w:pPr>
    <w:r>
      <w:rPr>
        <w:rFonts w:ascii="黑体" w:eastAsia="黑体" w:hAnsiTheme="majorEastAsia" w:hint="eastAsia"/>
        <w:b/>
        <w:noProof/>
        <w:sz w:val="3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5857875</wp:posOffset>
          </wp:positionH>
          <wp:positionV relativeFrom="paragraph">
            <wp:posOffset>-73025</wp:posOffset>
          </wp:positionV>
          <wp:extent cx="838200" cy="581025"/>
          <wp:effectExtent l="19050" t="0" r="0" b="0"/>
          <wp:wrapNone/>
          <wp:docPr id="8" name="图片 7" descr="6987_副本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987_副本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45F9">
      <w:rPr>
        <w:rFonts w:ascii="黑体" w:eastAsia="黑体" w:hAnsiTheme="majorEastAsia" w:hint="eastAsia"/>
        <w:b/>
        <w:sz w:val="36"/>
      </w:rPr>
      <w:t>AC</w:t>
    </w:r>
    <w:r w:rsidR="000B3FA9" w:rsidRPr="005C0882">
      <w:rPr>
        <w:rFonts w:ascii="黑体" w:eastAsia="黑体" w:hAnsiTheme="majorEastAsia" w:hint="eastAsia"/>
        <w:b/>
        <w:sz w:val="36"/>
      </w:rPr>
      <w:t>/</w:t>
    </w:r>
    <w:r w:rsidR="00B22D68">
      <w:rPr>
        <w:rFonts w:ascii="黑体" w:eastAsia="黑体" w:hAnsiTheme="majorEastAsia" w:hint="eastAsia"/>
        <w:b/>
        <w:sz w:val="36"/>
      </w:rPr>
      <w:t>AC卤素灯调光驱动电源</w:t>
    </w:r>
    <w:r w:rsidR="00E37F87">
      <w:rPr>
        <w:rFonts w:ascii="黑体" w:eastAsia="黑体" w:hAnsiTheme="majorEastAsia" w:hint="eastAsia"/>
        <w:b/>
        <w:sz w:val="36"/>
      </w:rPr>
      <w:t xml:space="preserve">  </w:t>
    </w:r>
  </w:p>
  <w:p w:rsidR="00DF1E2A" w:rsidRPr="00E37F87" w:rsidRDefault="00193C7A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/>
        <w:b/>
        <w:sz w:val="36"/>
      </w:rPr>
    </w:pPr>
    <w:r>
      <w:rPr>
        <w:rFonts w:ascii="黑体" w:eastAsia="黑体" w:hAnsiTheme="majorEastAsia" w:hint="eastAsia"/>
        <w:b/>
        <w:sz w:val="32"/>
      </w:rPr>
      <w:t>GY</w:t>
    </w:r>
    <w:r w:rsidR="006C78DD">
      <w:rPr>
        <w:rFonts w:ascii="黑体" w:eastAsia="黑体" w:hAnsiTheme="majorEastAsia" w:hint="eastAsia"/>
        <w:b/>
        <w:sz w:val="32"/>
      </w:rPr>
      <w:t>10</w:t>
    </w:r>
    <w:r w:rsidR="00B22D68">
      <w:rPr>
        <w:rFonts w:ascii="黑体" w:eastAsia="黑体" w:hAnsiTheme="majorEastAsia" w:hint="eastAsia"/>
        <w:b/>
        <w:sz w:val="32"/>
      </w:rPr>
      <w:t>0</w:t>
    </w:r>
    <w:r w:rsidR="000B3FA9" w:rsidRPr="0025234C">
      <w:rPr>
        <w:rFonts w:ascii="黑体" w:eastAsia="黑体" w:hAnsiTheme="majorEastAsia" w:hint="eastAsia"/>
        <w:b/>
        <w:sz w:val="32"/>
      </w:rPr>
      <w:t>系列</w:t>
    </w:r>
    <w:r w:rsidR="00DF1E2A" w:rsidRPr="005C0882">
      <w:rPr>
        <w:rFonts w:ascii="楷体_GB2312" w:eastAsia="楷体_GB2312" w:hint="eastAsia"/>
        <w:sz w:val="21"/>
      </w:rPr>
      <w:ptab w:relativeTo="margin" w:alignment="center" w:leader="none"/>
    </w:r>
    <w:r w:rsidR="00DF1E2A" w:rsidRPr="000B3FA9">
      <w:rPr>
        <w:rFonts w:ascii="楷体_GB2312" w:eastAsia="楷体_GB2312" w:hint="eastAsia"/>
      </w:rP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 fillcolor="white">
      <v:fill color="white"/>
      <o:colormenu v:ext="edit" fillcolor="#90f" strokecolor="#90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1E2A"/>
    <w:rsid w:val="00011F7E"/>
    <w:rsid w:val="00072961"/>
    <w:rsid w:val="000845AA"/>
    <w:rsid w:val="000B3FA9"/>
    <w:rsid w:val="000D4DDA"/>
    <w:rsid w:val="000D4F79"/>
    <w:rsid w:val="000D5CEF"/>
    <w:rsid w:val="000F6D13"/>
    <w:rsid w:val="001007BF"/>
    <w:rsid w:val="001174CE"/>
    <w:rsid w:val="001201CF"/>
    <w:rsid w:val="0015324F"/>
    <w:rsid w:val="0017441F"/>
    <w:rsid w:val="00183A82"/>
    <w:rsid w:val="00193C7A"/>
    <w:rsid w:val="001C16ED"/>
    <w:rsid w:val="001D1C76"/>
    <w:rsid w:val="001D3318"/>
    <w:rsid w:val="00234892"/>
    <w:rsid w:val="0025234C"/>
    <w:rsid w:val="00263666"/>
    <w:rsid w:val="00286BE8"/>
    <w:rsid w:val="002B1DFC"/>
    <w:rsid w:val="002D0C5E"/>
    <w:rsid w:val="002F57C3"/>
    <w:rsid w:val="00316799"/>
    <w:rsid w:val="00323714"/>
    <w:rsid w:val="00333D53"/>
    <w:rsid w:val="00386DBB"/>
    <w:rsid w:val="003D06A1"/>
    <w:rsid w:val="00415EFA"/>
    <w:rsid w:val="00423C82"/>
    <w:rsid w:val="00443067"/>
    <w:rsid w:val="00487781"/>
    <w:rsid w:val="00494095"/>
    <w:rsid w:val="004A23E4"/>
    <w:rsid w:val="00524F23"/>
    <w:rsid w:val="00552BB7"/>
    <w:rsid w:val="005602A0"/>
    <w:rsid w:val="005872FC"/>
    <w:rsid w:val="005C0882"/>
    <w:rsid w:val="005F3E8D"/>
    <w:rsid w:val="00630AED"/>
    <w:rsid w:val="00663910"/>
    <w:rsid w:val="0068034A"/>
    <w:rsid w:val="00681515"/>
    <w:rsid w:val="006A171B"/>
    <w:rsid w:val="006C78DD"/>
    <w:rsid w:val="006F56E8"/>
    <w:rsid w:val="00724E40"/>
    <w:rsid w:val="0074731B"/>
    <w:rsid w:val="007806A3"/>
    <w:rsid w:val="00780ADB"/>
    <w:rsid w:val="0078205B"/>
    <w:rsid w:val="007B3953"/>
    <w:rsid w:val="007E3D18"/>
    <w:rsid w:val="0081567C"/>
    <w:rsid w:val="00823894"/>
    <w:rsid w:val="00882807"/>
    <w:rsid w:val="008B5009"/>
    <w:rsid w:val="008D4A57"/>
    <w:rsid w:val="009052C5"/>
    <w:rsid w:val="0091758E"/>
    <w:rsid w:val="0092386F"/>
    <w:rsid w:val="00925332"/>
    <w:rsid w:val="0097146D"/>
    <w:rsid w:val="009811E8"/>
    <w:rsid w:val="009E6EF4"/>
    <w:rsid w:val="00A072E3"/>
    <w:rsid w:val="00A14D96"/>
    <w:rsid w:val="00A65BED"/>
    <w:rsid w:val="00A87684"/>
    <w:rsid w:val="00AE45F9"/>
    <w:rsid w:val="00B22D68"/>
    <w:rsid w:val="00B332AF"/>
    <w:rsid w:val="00B87461"/>
    <w:rsid w:val="00BA53E1"/>
    <w:rsid w:val="00C14A73"/>
    <w:rsid w:val="00C32EDE"/>
    <w:rsid w:val="00C70E9E"/>
    <w:rsid w:val="00C92997"/>
    <w:rsid w:val="00CB5A23"/>
    <w:rsid w:val="00CC3E55"/>
    <w:rsid w:val="00CE5DED"/>
    <w:rsid w:val="00D23CFE"/>
    <w:rsid w:val="00D32456"/>
    <w:rsid w:val="00D475FE"/>
    <w:rsid w:val="00D93D00"/>
    <w:rsid w:val="00DA537D"/>
    <w:rsid w:val="00DF1E2A"/>
    <w:rsid w:val="00E37F87"/>
    <w:rsid w:val="00EA0F0F"/>
    <w:rsid w:val="00EB4B15"/>
    <w:rsid w:val="00EC0FBE"/>
    <w:rsid w:val="00F04616"/>
    <w:rsid w:val="00F15F62"/>
    <w:rsid w:val="00F221D6"/>
    <w:rsid w:val="00F234DF"/>
    <w:rsid w:val="00F82425"/>
    <w:rsid w:val="00FA0C40"/>
    <w:rsid w:val="00FD554F"/>
    <w:rsid w:val="00FE10BF"/>
    <w:rsid w:val="00FF1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 fillcolor="white">
      <v:fill color="white"/>
      <o:colormenu v:ext="edit" fillcolor="#90f" strokecolor="#90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4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1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1E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1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1E2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F1E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F1E2A"/>
    <w:rPr>
      <w:sz w:val="18"/>
      <w:szCs w:val="18"/>
    </w:rPr>
  </w:style>
  <w:style w:type="table" w:styleId="a6">
    <w:name w:val="Table Grid"/>
    <w:basedOn w:val="a1"/>
    <w:uiPriority w:val="59"/>
    <w:rsid w:val="001007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44C08DE-A1A9-4F49-930A-9F651FC5C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6</cp:revision>
  <cp:lastPrinted>2020-03-04T04:21:00Z</cp:lastPrinted>
  <dcterms:created xsi:type="dcterms:W3CDTF">2020-03-04T04:21:00Z</dcterms:created>
  <dcterms:modified xsi:type="dcterms:W3CDTF">2020-05-14T07:16:00Z</dcterms:modified>
</cp:coreProperties>
</file>